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952BC" w14:textId="3C89777F" w:rsidR="00AB1445" w:rsidRPr="00AC2B30" w:rsidRDefault="00AB1445" w:rsidP="00C40E56">
      <w:pPr>
        <w:pStyle w:val="Heading1"/>
        <w:rPr>
          <w:color w:val="FFFFFF" w:themeColor="text1"/>
          <w:sz w:val="26"/>
        </w:rPr>
      </w:pPr>
      <w:r w:rsidRPr="00AC2B30">
        <w:fldChar w:fldCharType="begin"/>
      </w:r>
      <w:r w:rsidRPr="00AC2B30">
        <w:instrText xml:space="preserve"> TITLE  \* FirstCap  \* MERGEFORMAT </w:instrText>
      </w:r>
      <w:r w:rsidRPr="00AC2B30">
        <w:fldChar w:fldCharType="end"/>
      </w:r>
      <w:r w:rsidRPr="00AC2B30">
        <w:t>Public Health CPD, training &amp; resources</w:t>
      </w:r>
    </w:p>
    <w:p w14:paraId="24BE1149" w14:textId="5E3E4B16" w:rsidR="00B166DF" w:rsidRPr="00B166DF" w:rsidRDefault="00214D34" w:rsidP="008B087E">
      <w:pPr>
        <w:pStyle w:val="Heading4"/>
      </w:pPr>
      <w:bookmarkStart w:id="0" w:name="_Toc65072034"/>
      <w:bookmarkStart w:id="1" w:name="_Toc350174611"/>
      <w:r>
        <w:t>10 June</w:t>
      </w:r>
      <w:r w:rsidR="00C40E56">
        <w:t xml:space="preserve"> 2026</w:t>
      </w:r>
    </w:p>
    <w:bookmarkEnd w:id="0"/>
    <w:bookmarkEnd w:id="1"/>
    <w:p w14:paraId="054D7D1D" w14:textId="1CE14657" w:rsidR="001C7F11" w:rsidRDefault="001C7F11" w:rsidP="00B166DF">
      <w:pPr>
        <w:pStyle w:val="Heading3"/>
      </w:pPr>
      <w:r>
        <w:t>Webinars</w:t>
      </w:r>
    </w:p>
    <w:p w14:paraId="7C5BFDED" w14:textId="762CA4D2" w:rsidR="001C7F11" w:rsidRDefault="00005256" w:rsidP="004F7E58">
      <w:pPr>
        <w:pStyle w:val="Heading4"/>
      </w:pPr>
      <w:r>
        <w:t xml:space="preserve">Tackling economic inactivity – local action on mental health and employment </w:t>
      </w:r>
    </w:p>
    <w:p w14:paraId="05F4302D" w14:textId="6DC36E0B" w:rsidR="004F7E58" w:rsidRDefault="008E3752" w:rsidP="004F7E58">
      <w:pPr>
        <w:pStyle w:val="Heading5"/>
      </w:pPr>
      <w:r w:rsidRPr="004F7E58">
        <w:t>25 June, 12:15 – 13:30, online</w:t>
      </w:r>
    </w:p>
    <w:p w14:paraId="0E8BC518" w14:textId="4D385A7C" w:rsidR="00AC2B8E" w:rsidRDefault="004F7E58" w:rsidP="001C7F11">
      <w:r w:rsidRPr="004F7E58">
        <w:t>For local leaders in combined authorities, local government, NHS systems, and employment services, this session will provide practical insight into how mental health and employment integration can strengthen labour markets and support economic growth.</w:t>
      </w:r>
    </w:p>
    <w:p w14:paraId="761A9616" w14:textId="093C6A49" w:rsidR="008E3752" w:rsidRDefault="00AC2B8E" w:rsidP="001C7F11">
      <w:hyperlink r:id="rId11" w:history="1">
        <w:r w:rsidR="008E3752" w:rsidRPr="00AC2B8E">
          <w:rPr>
            <w:rStyle w:val="Hyperlink"/>
            <w:rFonts w:ascii="Arial" w:hAnsi="Arial"/>
          </w:rPr>
          <w:t xml:space="preserve">Register to attend on </w:t>
        </w:r>
        <w:r w:rsidR="004F7E58">
          <w:rPr>
            <w:rStyle w:val="Hyperlink"/>
            <w:rFonts w:ascii="Arial" w:hAnsi="Arial"/>
          </w:rPr>
          <w:t xml:space="preserve">the </w:t>
        </w:r>
        <w:r w:rsidRPr="00AC2B8E">
          <w:rPr>
            <w:rStyle w:val="Hyperlink"/>
            <w:rFonts w:ascii="Arial" w:hAnsi="Arial"/>
          </w:rPr>
          <w:t>Health</w:t>
        </w:r>
        <w:r w:rsidR="008E3752" w:rsidRPr="00AC2B8E">
          <w:rPr>
            <w:rStyle w:val="Hyperlink"/>
            <w:rFonts w:ascii="Arial" w:hAnsi="Arial"/>
          </w:rPr>
          <w:t xml:space="preserve"> </w:t>
        </w:r>
        <w:r w:rsidRPr="00AC2B8E">
          <w:rPr>
            <w:rStyle w:val="Hyperlink"/>
            <w:rFonts w:ascii="Arial" w:hAnsi="Arial"/>
          </w:rPr>
          <w:t>F</w:t>
        </w:r>
        <w:r w:rsidR="008E3752" w:rsidRPr="00AC2B8E">
          <w:rPr>
            <w:rStyle w:val="Hyperlink"/>
            <w:rFonts w:ascii="Arial" w:hAnsi="Arial"/>
          </w:rPr>
          <w:t>oundation we</w:t>
        </w:r>
        <w:r w:rsidRPr="00AC2B8E">
          <w:rPr>
            <w:rStyle w:val="Hyperlink"/>
            <w:rFonts w:ascii="Arial" w:hAnsi="Arial"/>
          </w:rPr>
          <w:t>bsite</w:t>
        </w:r>
      </w:hyperlink>
    </w:p>
    <w:p w14:paraId="7BB3D749" w14:textId="095426AA" w:rsidR="00B166DF" w:rsidRDefault="00AB3B57" w:rsidP="00B166DF">
      <w:pPr>
        <w:pStyle w:val="Heading3"/>
      </w:pPr>
      <w:r>
        <w:t>Announcements</w:t>
      </w:r>
    </w:p>
    <w:p w14:paraId="21EFA193" w14:textId="77777777" w:rsidR="00AB3B57" w:rsidRPr="00AB3B57" w:rsidRDefault="00AB3B57" w:rsidP="00AB3B57">
      <w:pPr>
        <w:rPr>
          <w:b/>
          <w:bCs/>
        </w:rPr>
      </w:pPr>
      <w:r w:rsidRPr="00AB3B57">
        <w:rPr>
          <w:b/>
          <w:bCs/>
        </w:rPr>
        <w:t>Applications Open for the Aspiring Public Health Leaders Programme </w:t>
      </w:r>
    </w:p>
    <w:p w14:paraId="01163D94" w14:textId="77777777" w:rsidR="00AB3B57" w:rsidRPr="00AB3B57" w:rsidRDefault="00AB3B57" w:rsidP="00AB3B57">
      <w:r w:rsidRPr="00AB3B57">
        <w:t>Applications are now open for Cohort 9 of the Aspiring Public Health Leaders Programme (formerly the Aspiring Directors of Public Health Programme).  </w:t>
      </w:r>
    </w:p>
    <w:p w14:paraId="4D44FA95" w14:textId="77777777" w:rsidR="00AB3B57" w:rsidRPr="00AB3B57" w:rsidRDefault="00AB3B57" w:rsidP="00AB3B57">
      <w:r w:rsidRPr="00AB3B57">
        <w:t>The programme, provided by the University of Birmingham, supports the development of senior leaders capable of system-wide, collaborative leadership to improve population health outcomes. It combines in-person and online immersive workshops, coaching, and reflective practice to prepare participants for senior public health roles. </w:t>
      </w:r>
    </w:p>
    <w:p w14:paraId="6A4DF939" w14:textId="77777777" w:rsidR="00AB3B57" w:rsidRPr="00AB3B57" w:rsidRDefault="00AB3B57" w:rsidP="00AB3B57">
      <w:pPr>
        <w:rPr>
          <w:b/>
          <w:bCs/>
        </w:rPr>
      </w:pPr>
      <w:r w:rsidRPr="00AB3B57">
        <w:rPr>
          <w:b/>
          <w:bCs/>
        </w:rPr>
        <w:t>Eligibility  </w:t>
      </w:r>
    </w:p>
    <w:p w14:paraId="4C5EF5DE" w14:textId="77777777" w:rsidR="00AB3B57" w:rsidRPr="00AB3B57" w:rsidRDefault="00AB3B57" w:rsidP="00AB3B57">
      <w:r w:rsidRPr="00AB3B57">
        <w:t>This programme is aimed at individuals who: </w:t>
      </w:r>
    </w:p>
    <w:p w14:paraId="720B30A5" w14:textId="77777777" w:rsidR="00AB3B57" w:rsidRPr="00AB3B57" w:rsidRDefault="00AB3B57" w:rsidP="00AB3B57">
      <w:pPr>
        <w:numPr>
          <w:ilvl w:val="0"/>
          <w:numId w:val="32"/>
        </w:numPr>
      </w:pPr>
      <w:r w:rsidRPr="00AB3B57">
        <w:t>Have at least 2 years’ experience in public health leadership roles; and </w:t>
      </w:r>
    </w:p>
    <w:p w14:paraId="32561278" w14:textId="77777777" w:rsidR="00AB3B57" w:rsidRPr="00AB3B57" w:rsidRDefault="00AB3B57" w:rsidP="00AB3B57">
      <w:pPr>
        <w:numPr>
          <w:ilvl w:val="0"/>
          <w:numId w:val="32"/>
        </w:numPr>
      </w:pPr>
      <w:r w:rsidRPr="00AB3B57">
        <w:t>Aspire to move into a senior leadership role (e.g. Local Authority Director of Public Health, ICB Director of Population Health, Deputy Director roles in UKHSA or OHID) within the next three years; or </w:t>
      </w:r>
    </w:p>
    <w:p w14:paraId="2B0F480F" w14:textId="77777777" w:rsidR="00AB3B57" w:rsidRPr="00AB3B57" w:rsidRDefault="00AB3B57" w:rsidP="00AB3B57">
      <w:pPr>
        <w:numPr>
          <w:ilvl w:val="0"/>
          <w:numId w:val="32"/>
        </w:numPr>
      </w:pPr>
      <w:r w:rsidRPr="00AB3B57">
        <w:t>Are currently occupying a similar role on an interim basis. </w:t>
      </w:r>
    </w:p>
    <w:p w14:paraId="044C1F5A" w14:textId="77777777" w:rsidR="00AB3B57" w:rsidRPr="00AB3B57" w:rsidRDefault="00AB3B57" w:rsidP="00AB3B57">
      <w:r w:rsidRPr="00AB3B57">
        <w:t>This year, we would particularly welcome applications from people living or working in </w:t>
      </w:r>
      <w:hyperlink r:id="rId12" w:tgtFrame="_blank" w:history="1">
        <w:r w:rsidRPr="00AB3B57">
          <w:rPr>
            <w:rStyle w:val="Hyperlink"/>
            <w:rFonts w:ascii="Arial" w:hAnsi="Arial"/>
          </w:rPr>
          <w:t>areas that are undergoing local government reorganisation</w:t>
        </w:r>
      </w:hyperlink>
      <w:r w:rsidRPr="00AB3B57">
        <w:t> that may create new Director of Public Health posts. </w:t>
      </w:r>
    </w:p>
    <w:p w14:paraId="775B6023" w14:textId="77777777" w:rsidR="00AB3B57" w:rsidRPr="00AB3B57" w:rsidRDefault="00AB3B57" w:rsidP="00AB3B57">
      <w:pPr>
        <w:rPr>
          <w:b/>
          <w:bCs/>
        </w:rPr>
      </w:pPr>
      <w:r w:rsidRPr="00AB3B57">
        <w:rPr>
          <w:b/>
          <w:bCs/>
        </w:rPr>
        <w:t>Application Process </w:t>
      </w:r>
    </w:p>
    <w:p w14:paraId="07841182" w14:textId="77777777" w:rsidR="00AB3B57" w:rsidRPr="00AB3B57" w:rsidRDefault="00AB3B57" w:rsidP="00AB3B57">
      <w:pPr>
        <w:numPr>
          <w:ilvl w:val="0"/>
          <w:numId w:val="33"/>
        </w:numPr>
      </w:pPr>
      <w:r w:rsidRPr="00AB3B57">
        <w:t xml:space="preserve">Applicants must secure a sponsor (line manager or organisational sponsor), who will complete the sponsor form included in the application pack. As this is a key part </w:t>
      </w:r>
      <w:r w:rsidRPr="00AB3B57">
        <w:lastRenderedPageBreak/>
        <w:t>of the selection process, applicants should allow sufficient time to coordinate with their sponsor ahead of the deadline.</w:t>
      </w:r>
    </w:p>
    <w:p w14:paraId="70A06631" w14:textId="77777777" w:rsidR="00AB3B57" w:rsidRPr="00AB3B57" w:rsidRDefault="00AB3B57" w:rsidP="00AB3B57">
      <w:pPr>
        <w:numPr>
          <w:ilvl w:val="0"/>
          <w:numId w:val="33"/>
        </w:numPr>
      </w:pPr>
      <w:r w:rsidRPr="00AB3B57">
        <w:t>The programme providers will host a 1-hour live Q&amp;A session on 02 July at 2pm to support prospective applicants and answer any questions about the programme or application process. </w:t>
      </w:r>
    </w:p>
    <w:p w14:paraId="547D47F5" w14:textId="77777777" w:rsidR="00AB3B57" w:rsidRPr="00AB3B57" w:rsidRDefault="00AB3B57" w:rsidP="00AB3B57">
      <w:pPr>
        <w:numPr>
          <w:ilvl w:val="0"/>
          <w:numId w:val="33"/>
        </w:numPr>
        <w:rPr>
          <w:b/>
          <w:bCs/>
        </w:rPr>
      </w:pPr>
      <w:r w:rsidRPr="00AB3B57">
        <w:t>Applications should be submitted by email to </w:t>
      </w:r>
      <w:hyperlink r:id="rId13" w:tgtFrame="_blank" w:history="1">
        <w:r w:rsidRPr="00AB3B57">
          <w:rPr>
            <w:rStyle w:val="Hyperlink"/>
            <w:rFonts w:ascii="Arial" w:hAnsi="Arial"/>
          </w:rPr>
          <w:t>bli@contacts.bham.ac.uk</w:t>
        </w:r>
      </w:hyperlink>
      <w:r w:rsidRPr="00AB3B57">
        <w:t>. </w:t>
      </w:r>
    </w:p>
    <w:p w14:paraId="653E5A0B" w14:textId="77777777" w:rsidR="00AB3B57" w:rsidRPr="00AB3B57" w:rsidRDefault="00AB3B57" w:rsidP="00AB3B57">
      <w:pPr>
        <w:rPr>
          <w:b/>
          <w:bCs/>
        </w:rPr>
      </w:pPr>
      <w:r w:rsidRPr="00AB3B57">
        <w:rPr>
          <w:b/>
          <w:bCs/>
        </w:rPr>
        <w:t>Key dates:  </w:t>
      </w:r>
    </w:p>
    <w:p w14:paraId="2411423F" w14:textId="77777777" w:rsidR="00AB3B57" w:rsidRPr="00AB3B57" w:rsidRDefault="00AB3B57" w:rsidP="00AB3B57">
      <w:pPr>
        <w:numPr>
          <w:ilvl w:val="0"/>
          <w:numId w:val="34"/>
        </w:numPr>
      </w:pPr>
      <w:hyperlink r:id="rId14" w:history="1">
        <w:r w:rsidRPr="00AB3B57">
          <w:rPr>
            <w:rStyle w:val="Hyperlink"/>
            <w:rFonts w:ascii="Arial" w:hAnsi="Arial"/>
          </w:rPr>
          <w:t>Register to attend the 1-hour live Q&amp;A session</w:t>
        </w:r>
      </w:hyperlink>
      <w:r w:rsidRPr="00AB3B57">
        <w:t xml:space="preserve">:  2pm on 02 July 2026 </w:t>
      </w:r>
    </w:p>
    <w:p w14:paraId="45273417" w14:textId="77777777" w:rsidR="00AB3B57" w:rsidRPr="00AB3B57" w:rsidRDefault="00AB3B57" w:rsidP="00AB3B57">
      <w:pPr>
        <w:numPr>
          <w:ilvl w:val="0"/>
          <w:numId w:val="34"/>
        </w:numPr>
      </w:pPr>
      <w:r w:rsidRPr="00AB3B57">
        <w:t xml:space="preserve">Application deadline:  12pm on Friday 31 July 2026 </w:t>
      </w:r>
    </w:p>
    <w:p w14:paraId="0C0641F5" w14:textId="77777777" w:rsidR="00AB3B57" w:rsidRPr="00AB3B57" w:rsidRDefault="00AB3B57" w:rsidP="00AB3B57">
      <w:pPr>
        <w:numPr>
          <w:ilvl w:val="0"/>
          <w:numId w:val="34"/>
        </w:numPr>
      </w:pPr>
      <w:r w:rsidRPr="00AB3B57">
        <w:t>Notification of application outcomes:  10 October 2026</w:t>
      </w:r>
    </w:p>
    <w:p w14:paraId="671D012F" w14:textId="77777777" w:rsidR="00AB3B57" w:rsidRPr="00AB3B57" w:rsidRDefault="00AB3B57" w:rsidP="00AB3B57">
      <w:pPr>
        <w:numPr>
          <w:ilvl w:val="0"/>
          <w:numId w:val="34"/>
        </w:numPr>
        <w:rPr>
          <w:b/>
          <w:bCs/>
        </w:rPr>
      </w:pPr>
      <w:r w:rsidRPr="00AB3B57">
        <w:t xml:space="preserve">Programme start date (Module 1):  02 December 2026 </w:t>
      </w:r>
    </w:p>
    <w:p w14:paraId="7C5BA9A1" w14:textId="5EC35638" w:rsidR="00AB3B57" w:rsidRDefault="00AB3B57" w:rsidP="00AB3B57">
      <w:r w:rsidRPr="00AB3B57">
        <w:t xml:space="preserve">If you have any further queries, please don’t hesitate to contact </w:t>
      </w:r>
      <w:hyperlink r:id="rId15" w:tgtFrame="_blank" w:history="1">
        <w:r w:rsidRPr="00AB3B57">
          <w:rPr>
            <w:rStyle w:val="Hyperlink"/>
            <w:rFonts w:ascii="Arial" w:hAnsi="Arial"/>
          </w:rPr>
          <w:t>phworkforcestrategy@dhsc.gov.uk</w:t>
        </w:r>
      </w:hyperlink>
      <w:r w:rsidRPr="00AB3B57">
        <w:t>. </w:t>
      </w:r>
    </w:p>
    <w:p w14:paraId="0129CFD0" w14:textId="77777777" w:rsidR="00AB3B57" w:rsidRDefault="00AB3B57" w:rsidP="00AB3B57"/>
    <w:p w14:paraId="37AD4510" w14:textId="68ECF5C9" w:rsidR="00AB3B57" w:rsidRDefault="00AB3B57" w:rsidP="00AB3B57">
      <w:pPr>
        <w:pStyle w:val="Heading3"/>
      </w:pPr>
      <w:r>
        <w:t>Resources</w:t>
      </w:r>
    </w:p>
    <w:p w14:paraId="56B7C92B" w14:textId="77777777" w:rsidR="0037461B" w:rsidRPr="0037461B" w:rsidRDefault="0037461B" w:rsidP="0037461B">
      <w:pPr>
        <w:rPr>
          <w:b/>
          <w:bCs/>
        </w:rPr>
      </w:pPr>
      <w:r w:rsidRPr="0037461B">
        <w:rPr>
          <w:b/>
          <w:bCs/>
        </w:rPr>
        <w:t xml:space="preserve">Guidance Published by </w:t>
      </w:r>
      <w:hyperlink r:id="rId16" w:history="1">
        <w:r w:rsidRPr="0037461B">
          <w:rPr>
            <w:rStyle w:val="Hyperlink"/>
            <w:rFonts w:ascii="Arial" w:hAnsi="Arial"/>
            <w:b/>
            <w:bCs/>
          </w:rPr>
          <w:t>NHS England - Strengthening public health expertise within integrated care boards</w:t>
        </w:r>
      </w:hyperlink>
    </w:p>
    <w:p w14:paraId="63AD5002" w14:textId="77777777" w:rsidR="0037461B" w:rsidRPr="0037461B" w:rsidRDefault="0037461B" w:rsidP="0037461B">
      <w:r w:rsidRPr="0037461B">
        <w:t>On 18 May 2026, NHS England published the new guidance, ‘</w:t>
      </w:r>
      <w:hyperlink r:id="rId17" w:history="1">
        <w:r w:rsidRPr="0037461B">
          <w:rPr>
            <w:rStyle w:val="Hyperlink"/>
            <w:rFonts w:ascii="Arial" w:hAnsi="Arial"/>
          </w:rPr>
          <w:t>Strengthening public health expertise within integrated care boards</w:t>
        </w:r>
      </w:hyperlink>
      <w:r w:rsidRPr="0037461B">
        <w:t xml:space="preserve">.’  </w:t>
      </w:r>
    </w:p>
    <w:p w14:paraId="0AE35152" w14:textId="77777777" w:rsidR="0037461B" w:rsidRPr="0037461B" w:rsidRDefault="0037461B" w:rsidP="0037461B">
      <w:r w:rsidRPr="0037461B">
        <w:t>This guidance supports integrated care boards (ICBs) in embedding public health expertise into governance, commissioning and service transformation. The aim is to drive efficiency, improve outcomes and reduce health inequalities.</w:t>
      </w:r>
    </w:p>
    <w:p w14:paraId="5A70935F" w14:textId="003B1E65" w:rsidR="004B24CF" w:rsidRPr="002738D7" w:rsidRDefault="0037461B" w:rsidP="00A44E9D">
      <w:r w:rsidRPr="0037461B">
        <w:t xml:space="preserve">The </w:t>
      </w:r>
      <w:hyperlink r:id="rId18" w:history="1">
        <w:r w:rsidRPr="0037461B">
          <w:rPr>
            <w:rStyle w:val="Hyperlink"/>
            <w:rFonts w:ascii="Arial" w:hAnsi="Arial"/>
          </w:rPr>
          <w:t>full guidance is available to view and download from the NHS England website</w:t>
        </w:r>
      </w:hyperlink>
      <w:r w:rsidRPr="0037461B">
        <w:t>.</w:t>
      </w:r>
    </w:p>
    <w:sectPr w:rsidR="004B24CF" w:rsidRPr="002738D7" w:rsidSect="00AD750C">
      <w:headerReference w:type="default" r:id="rId19"/>
      <w:footerReference w:type="default" r:id="rId20"/>
      <w:pgSz w:w="11906" w:h="16838"/>
      <w:pgMar w:top="2268" w:right="1021" w:bottom="1021" w:left="1021" w:header="454"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9C350F" w14:textId="77777777" w:rsidR="00EB3DF1" w:rsidRDefault="00EB3DF1" w:rsidP="000C24AF">
      <w:pPr>
        <w:spacing w:after="0"/>
      </w:pPr>
      <w:r>
        <w:separator/>
      </w:r>
    </w:p>
  </w:endnote>
  <w:endnote w:type="continuationSeparator" w:id="0">
    <w:p w14:paraId="478CE309" w14:textId="77777777" w:rsidR="00EB3DF1" w:rsidRDefault="00EB3DF1" w:rsidP="000C24AF">
      <w:pPr>
        <w:spacing w:after="0"/>
      </w:pPr>
      <w:r>
        <w:continuationSeparator/>
      </w:r>
    </w:p>
  </w:endnote>
  <w:endnote w:type="continuationNotice" w:id="1">
    <w:p w14:paraId="16C4BF95" w14:textId="77777777" w:rsidR="00EB3DF1" w:rsidRDefault="00EB3D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font>
  <w:font w:name="Arial (Headings CS)">
    <w:altName w:val="Arial"/>
    <w:charset w:val="00"/>
    <w:family w:val="roman"/>
    <w:pitch w:val="default"/>
  </w:font>
  <w:font w:name="FrutigerLTStd-Light">
    <w:altName w:val="Cambria"/>
    <w:panose1 w:val="00000000000000000000"/>
    <w:charset w:val="00"/>
    <w:family w:val="swiss"/>
    <w:notTrueType/>
    <w:pitch w:val="variable"/>
    <w:sig w:usb0="800000AF" w:usb1="4000204A" w:usb2="00000000" w:usb3="00000000" w:csb0="00000001" w:csb1="00000000"/>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C3029" w14:textId="4EB1B186" w:rsidR="000733A2" w:rsidRDefault="003D4138">
    <w:pPr>
      <w:pStyle w:val="Footer"/>
    </w:pPr>
    <w:r>
      <w:t>Thames Valley School of Public Health</w:t>
    </w:r>
    <w:r w:rsidR="00130B10">
      <w:t xml:space="preserve"> Bulletin</w:t>
    </w:r>
    <w:r w:rsidR="00A87D15">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36710" w14:textId="77777777" w:rsidR="00EB3DF1" w:rsidRDefault="00EB3DF1" w:rsidP="000C24AF">
      <w:pPr>
        <w:spacing w:after="0"/>
      </w:pPr>
      <w:r>
        <w:separator/>
      </w:r>
    </w:p>
  </w:footnote>
  <w:footnote w:type="continuationSeparator" w:id="0">
    <w:p w14:paraId="09795F50" w14:textId="77777777" w:rsidR="00EB3DF1" w:rsidRDefault="00EB3DF1" w:rsidP="000C24AF">
      <w:pPr>
        <w:spacing w:after="0"/>
      </w:pPr>
      <w:r>
        <w:continuationSeparator/>
      </w:r>
    </w:p>
  </w:footnote>
  <w:footnote w:type="continuationNotice" w:id="1">
    <w:p w14:paraId="0CBE833E" w14:textId="77777777" w:rsidR="00EB3DF1" w:rsidRDefault="00EB3D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77B8A" w14:textId="49A86ABD" w:rsidR="002855F7" w:rsidRDefault="00316F3F" w:rsidP="00101883">
    <w:pPr>
      <w:pStyle w:val="Header"/>
      <w:pBdr>
        <w:bottom w:val="none" w:sz="0" w:space="0" w:color="auto"/>
      </w:pBdr>
    </w:pPr>
    <w:r w:rsidRPr="00D84C29">
      <w:rPr>
        <w:rFonts w:ascii="Times New Roman" w:hAnsi="Times New Roman"/>
        <w:noProof/>
        <w:sz w:val="24"/>
        <w:lang w:eastAsia="en-GB"/>
      </w:rPr>
      <w:drawing>
        <wp:anchor distT="0" distB="0" distL="114300" distR="114300" simplePos="0" relativeHeight="251658241" behindDoc="1" locked="0" layoutInCell="1" allowOverlap="1" wp14:anchorId="5BB8454E" wp14:editId="72F4E8D9">
          <wp:simplePos x="0" y="0"/>
          <wp:positionH relativeFrom="column">
            <wp:posOffset>5592445</wp:posOffset>
          </wp:positionH>
          <wp:positionV relativeFrom="paragraph">
            <wp:posOffset>6350</wp:posOffset>
          </wp:positionV>
          <wp:extent cx="914400" cy="893719"/>
          <wp:effectExtent l="0" t="0" r="0" b="1905"/>
          <wp:wrapTight wrapText="bothSides">
            <wp:wrapPolygon edited="0">
              <wp:start x="0" y="0"/>
              <wp:lineTo x="0" y="21186"/>
              <wp:lineTo x="21150" y="21186"/>
              <wp:lineTo x="21150" y="0"/>
              <wp:lineTo x="0" y="0"/>
            </wp:wrapPolygon>
          </wp:wrapTight>
          <wp:docPr id="3" name="Picture 2" descr="A blue and white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ue and white sign with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93719"/>
                  </a:xfrm>
                  <a:prstGeom prst="rect">
                    <a:avLst/>
                  </a:prstGeom>
                  <a:noFill/>
                  <a:ln>
                    <a:noFill/>
                  </a:ln>
                </pic:spPr>
              </pic:pic>
            </a:graphicData>
          </a:graphic>
        </wp:anchor>
      </w:drawing>
    </w:r>
  </w:p>
  <w:p w14:paraId="45EA13AC" w14:textId="77777777" w:rsidR="002855F7" w:rsidRDefault="002855F7" w:rsidP="00101883">
    <w:pPr>
      <w:pStyle w:val="Header"/>
      <w:pBdr>
        <w:bottom w:val="none" w:sz="0" w:space="0" w:color="auto"/>
      </w:pBdr>
    </w:pPr>
  </w:p>
  <w:p w14:paraId="74250EEB" w14:textId="67E7FB81" w:rsidR="00F25CC7" w:rsidRPr="001D243C" w:rsidRDefault="002855F7" w:rsidP="00316F3F">
    <w:pPr>
      <w:pStyle w:val="Header"/>
      <w:pBdr>
        <w:bottom w:val="none" w:sz="0" w:space="0" w:color="auto"/>
      </w:pBdr>
      <w:tabs>
        <w:tab w:val="clear" w:pos="9639"/>
        <w:tab w:val="right" w:pos="3112"/>
      </w:tabs>
    </w:pPr>
    <w:r w:rsidRPr="00DD3B24">
      <w:rPr>
        <w:noProof/>
      </w:rPr>
      <w:drawing>
        <wp:anchor distT="0" distB="0" distL="114300" distR="114300" simplePos="0" relativeHeight="251658240" behindDoc="1" locked="1" layoutInCell="1" allowOverlap="0" wp14:anchorId="434AF8F2" wp14:editId="06E49E57">
          <wp:simplePos x="0" y="0"/>
          <wp:positionH relativeFrom="leftMargin">
            <wp:posOffset>3964305</wp:posOffset>
          </wp:positionH>
          <wp:positionV relativeFrom="page">
            <wp:posOffset>10200005</wp:posOffset>
          </wp:positionV>
          <wp:extent cx="3600000" cy="133200"/>
          <wp:effectExtent l="0" t="0" r="0" b="0"/>
          <wp:wrapTight wrapText="bothSides">
            <wp:wrapPolygon edited="0">
              <wp:start x="0" y="0"/>
              <wp:lineTo x="0" y="18603"/>
              <wp:lineTo x="21413" y="18603"/>
              <wp:lineTo x="21413" y="0"/>
              <wp:lineTo x="0" y="0"/>
            </wp:wrapPolygon>
          </wp:wrapTight>
          <wp:docPr id="1157934657" name="Picture 115793465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r w:rsidR="00316F3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234"/>
    <w:multiLevelType w:val="hybridMultilevel"/>
    <w:tmpl w:val="D5664BA8"/>
    <w:lvl w:ilvl="0" w:tplc="0060DFB8">
      <w:start w:val="1"/>
      <w:numFmt w:val="bullet"/>
      <w:pStyle w:val="Bullet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FF7047"/>
    <w:multiLevelType w:val="hybridMultilevel"/>
    <w:tmpl w:val="560ECA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5041D39"/>
    <w:multiLevelType w:val="hybridMultilevel"/>
    <w:tmpl w:val="CAA49C1C"/>
    <w:lvl w:ilvl="0" w:tplc="A76681B0">
      <w:start w:val="2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7B57F6"/>
    <w:multiLevelType w:val="hybridMultilevel"/>
    <w:tmpl w:val="A7389C78"/>
    <w:lvl w:ilvl="0" w:tplc="0F48C0C6">
      <w:start w:val="1"/>
      <w:numFmt w:val="bullet"/>
      <w:lvlText w:val="o"/>
      <w:lvlJc w:val="left"/>
      <w:pPr>
        <w:ind w:left="873" w:hanging="360"/>
      </w:pPr>
      <w:rPr>
        <w:rFonts w:ascii="Courier New" w:hAnsi="Courier New" w:cs="Courier New" w:hint="default"/>
        <w:color w:val="000000"/>
      </w:rPr>
    </w:lvl>
    <w:lvl w:ilvl="1" w:tplc="08090003">
      <w:start w:val="1"/>
      <w:numFmt w:val="bullet"/>
      <w:lvlText w:val="o"/>
      <w:lvlJc w:val="left"/>
      <w:pPr>
        <w:ind w:left="1593" w:hanging="360"/>
      </w:pPr>
      <w:rPr>
        <w:rFonts w:ascii="Courier New" w:hAnsi="Courier New" w:cs="Courier New" w:hint="default"/>
      </w:rPr>
    </w:lvl>
    <w:lvl w:ilvl="2" w:tplc="08090005">
      <w:start w:val="1"/>
      <w:numFmt w:val="bullet"/>
      <w:lvlText w:val=""/>
      <w:lvlJc w:val="left"/>
      <w:pPr>
        <w:ind w:left="2313" w:hanging="360"/>
      </w:pPr>
      <w:rPr>
        <w:rFonts w:ascii="Wingdings" w:hAnsi="Wingdings" w:hint="default"/>
      </w:rPr>
    </w:lvl>
    <w:lvl w:ilvl="3" w:tplc="08090001">
      <w:start w:val="1"/>
      <w:numFmt w:val="bullet"/>
      <w:lvlText w:val=""/>
      <w:lvlJc w:val="left"/>
      <w:pPr>
        <w:ind w:left="3033" w:hanging="360"/>
      </w:pPr>
      <w:rPr>
        <w:rFonts w:ascii="Symbol" w:hAnsi="Symbol" w:hint="default"/>
      </w:rPr>
    </w:lvl>
    <w:lvl w:ilvl="4" w:tplc="08090003">
      <w:start w:val="1"/>
      <w:numFmt w:val="bullet"/>
      <w:lvlText w:val="o"/>
      <w:lvlJc w:val="left"/>
      <w:pPr>
        <w:ind w:left="3753" w:hanging="360"/>
      </w:pPr>
      <w:rPr>
        <w:rFonts w:ascii="Courier New" w:hAnsi="Courier New" w:cs="Courier New" w:hint="default"/>
      </w:rPr>
    </w:lvl>
    <w:lvl w:ilvl="5" w:tplc="08090005">
      <w:start w:val="1"/>
      <w:numFmt w:val="bullet"/>
      <w:lvlText w:val=""/>
      <w:lvlJc w:val="left"/>
      <w:pPr>
        <w:ind w:left="4473" w:hanging="360"/>
      </w:pPr>
      <w:rPr>
        <w:rFonts w:ascii="Wingdings" w:hAnsi="Wingdings" w:hint="default"/>
      </w:rPr>
    </w:lvl>
    <w:lvl w:ilvl="6" w:tplc="08090001">
      <w:start w:val="1"/>
      <w:numFmt w:val="bullet"/>
      <w:lvlText w:val=""/>
      <w:lvlJc w:val="left"/>
      <w:pPr>
        <w:ind w:left="5193" w:hanging="360"/>
      </w:pPr>
      <w:rPr>
        <w:rFonts w:ascii="Symbol" w:hAnsi="Symbol" w:hint="default"/>
      </w:rPr>
    </w:lvl>
    <w:lvl w:ilvl="7" w:tplc="08090003">
      <w:start w:val="1"/>
      <w:numFmt w:val="bullet"/>
      <w:lvlText w:val="o"/>
      <w:lvlJc w:val="left"/>
      <w:pPr>
        <w:ind w:left="5913" w:hanging="360"/>
      </w:pPr>
      <w:rPr>
        <w:rFonts w:ascii="Courier New" w:hAnsi="Courier New" w:cs="Courier New" w:hint="default"/>
      </w:rPr>
    </w:lvl>
    <w:lvl w:ilvl="8" w:tplc="08090005">
      <w:start w:val="1"/>
      <w:numFmt w:val="bullet"/>
      <w:lvlText w:val=""/>
      <w:lvlJc w:val="left"/>
      <w:pPr>
        <w:ind w:left="6633" w:hanging="360"/>
      </w:pPr>
      <w:rPr>
        <w:rFonts w:ascii="Wingdings" w:hAnsi="Wingdings" w:hint="default"/>
      </w:rPr>
    </w:lvl>
  </w:abstractNum>
  <w:abstractNum w:abstractNumId="4" w15:restartNumberingAfterBreak="0">
    <w:nsid w:val="0D0B1D40"/>
    <w:multiLevelType w:val="hybridMultilevel"/>
    <w:tmpl w:val="94E0C5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E7B297A"/>
    <w:multiLevelType w:val="hybridMultilevel"/>
    <w:tmpl w:val="DB8C1056"/>
    <w:lvl w:ilvl="0" w:tplc="271A6244">
      <w:start w:val="1"/>
      <w:numFmt w:val="bullet"/>
      <w:lvlText w:val=""/>
      <w:lvlJc w:val="left"/>
      <w:pPr>
        <w:ind w:left="927" w:hanging="360"/>
      </w:pPr>
      <w:rPr>
        <w:rFonts w:ascii="Symbol" w:hAnsi="Symbol" w:hint="default"/>
        <w:color w:val="006652"/>
        <w14:textFill>
          <w14:solidFill>
            <w14:srgbClr w14:val="000000"/>
          </w14:solidFill>
        </w14:textFill>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079310C"/>
    <w:multiLevelType w:val="hybridMultilevel"/>
    <w:tmpl w:val="25FC8C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2C36F1F"/>
    <w:multiLevelType w:val="hybridMultilevel"/>
    <w:tmpl w:val="AFFA85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0546109"/>
    <w:multiLevelType w:val="multilevel"/>
    <w:tmpl w:val="E5F2F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A92D1F"/>
    <w:multiLevelType w:val="hybridMultilevel"/>
    <w:tmpl w:val="44140FF6"/>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2E744B78"/>
    <w:multiLevelType w:val="hybridMultilevel"/>
    <w:tmpl w:val="216C77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0642384"/>
    <w:multiLevelType w:val="hybridMultilevel"/>
    <w:tmpl w:val="E6B65A04"/>
    <w:lvl w:ilvl="0" w:tplc="C2A487EC">
      <w:start w:val="1"/>
      <w:numFmt w:val="bullet"/>
      <w:lvlText w:val=""/>
      <w:lvlJc w:val="left"/>
      <w:pPr>
        <w:ind w:left="1211" w:hanging="360"/>
      </w:pPr>
      <w:rPr>
        <w:rFonts w:ascii="Symbol" w:hAnsi="Symbol" w:hint="default"/>
        <w:color w:val="006652"/>
      </w:rPr>
    </w:lvl>
    <w:lvl w:ilvl="1" w:tplc="08090003">
      <w:start w:val="1"/>
      <w:numFmt w:val="bullet"/>
      <w:lvlText w:val="o"/>
      <w:lvlJc w:val="left"/>
      <w:pPr>
        <w:ind w:left="1931" w:hanging="360"/>
      </w:pPr>
      <w:rPr>
        <w:rFonts w:ascii="Courier New" w:hAnsi="Courier New" w:cs="Courier New" w:hint="default"/>
      </w:rPr>
    </w:lvl>
    <w:lvl w:ilvl="2" w:tplc="08090005">
      <w:start w:val="1"/>
      <w:numFmt w:val="bullet"/>
      <w:lvlText w:val=""/>
      <w:lvlJc w:val="left"/>
      <w:pPr>
        <w:ind w:left="2651" w:hanging="360"/>
      </w:pPr>
      <w:rPr>
        <w:rFonts w:ascii="Wingdings" w:hAnsi="Wingdings" w:hint="default"/>
      </w:rPr>
    </w:lvl>
    <w:lvl w:ilvl="3" w:tplc="08090001">
      <w:start w:val="1"/>
      <w:numFmt w:val="bullet"/>
      <w:lvlText w:val=""/>
      <w:lvlJc w:val="left"/>
      <w:pPr>
        <w:ind w:left="3371" w:hanging="360"/>
      </w:pPr>
      <w:rPr>
        <w:rFonts w:ascii="Symbol" w:hAnsi="Symbol" w:hint="default"/>
      </w:rPr>
    </w:lvl>
    <w:lvl w:ilvl="4" w:tplc="08090003">
      <w:start w:val="1"/>
      <w:numFmt w:val="bullet"/>
      <w:lvlText w:val="o"/>
      <w:lvlJc w:val="left"/>
      <w:pPr>
        <w:ind w:left="4091" w:hanging="360"/>
      </w:pPr>
      <w:rPr>
        <w:rFonts w:ascii="Courier New" w:hAnsi="Courier New" w:cs="Courier New" w:hint="default"/>
      </w:rPr>
    </w:lvl>
    <w:lvl w:ilvl="5" w:tplc="08090005">
      <w:start w:val="1"/>
      <w:numFmt w:val="bullet"/>
      <w:lvlText w:val=""/>
      <w:lvlJc w:val="left"/>
      <w:pPr>
        <w:ind w:left="4811" w:hanging="360"/>
      </w:pPr>
      <w:rPr>
        <w:rFonts w:ascii="Wingdings" w:hAnsi="Wingdings" w:hint="default"/>
      </w:rPr>
    </w:lvl>
    <w:lvl w:ilvl="6" w:tplc="08090001">
      <w:start w:val="1"/>
      <w:numFmt w:val="bullet"/>
      <w:lvlText w:val=""/>
      <w:lvlJc w:val="left"/>
      <w:pPr>
        <w:ind w:left="5531" w:hanging="360"/>
      </w:pPr>
      <w:rPr>
        <w:rFonts w:ascii="Symbol" w:hAnsi="Symbol" w:hint="default"/>
      </w:rPr>
    </w:lvl>
    <w:lvl w:ilvl="7" w:tplc="08090003">
      <w:start w:val="1"/>
      <w:numFmt w:val="bullet"/>
      <w:lvlText w:val="o"/>
      <w:lvlJc w:val="left"/>
      <w:pPr>
        <w:ind w:left="6251" w:hanging="360"/>
      </w:pPr>
      <w:rPr>
        <w:rFonts w:ascii="Courier New" w:hAnsi="Courier New" w:cs="Courier New" w:hint="default"/>
      </w:rPr>
    </w:lvl>
    <w:lvl w:ilvl="8" w:tplc="08090005">
      <w:start w:val="1"/>
      <w:numFmt w:val="bullet"/>
      <w:lvlText w:val=""/>
      <w:lvlJc w:val="left"/>
      <w:pPr>
        <w:ind w:left="6971" w:hanging="360"/>
      </w:pPr>
      <w:rPr>
        <w:rFonts w:ascii="Wingdings" w:hAnsi="Wingdings" w:hint="default"/>
      </w:rPr>
    </w:lvl>
  </w:abstractNum>
  <w:abstractNum w:abstractNumId="12" w15:restartNumberingAfterBreak="0">
    <w:nsid w:val="336C6750"/>
    <w:multiLevelType w:val="hybridMultilevel"/>
    <w:tmpl w:val="B0B82AE0"/>
    <w:lvl w:ilvl="0" w:tplc="FFFFFFFF">
      <w:start w:val="1"/>
      <w:numFmt w:val="bullet"/>
      <w:lvlText w:val=""/>
      <w:lvlJc w:val="left"/>
      <w:pPr>
        <w:ind w:left="927" w:hanging="360"/>
      </w:pPr>
      <w:rPr>
        <w:rFonts w:ascii="Symbol" w:hAnsi="Symbol" w:hint="default"/>
        <w:color w:val="000000"/>
        <w:sz w:val="24"/>
        <w:szCs w:val="24"/>
      </w:rPr>
    </w:lvl>
    <w:lvl w:ilvl="1" w:tplc="FFFFFFFF">
      <w:start w:val="1"/>
      <w:numFmt w:val="bullet"/>
      <w:lvlText w:val="o"/>
      <w:lvlJc w:val="left"/>
      <w:pPr>
        <w:ind w:left="1211" w:hanging="360"/>
      </w:pPr>
      <w:rPr>
        <w:rFonts w:ascii="Courier New" w:hAnsi="Courier New" w:cs="Courier New" w:hint="default"/>
        <w:color w:val="000000"/>
      </w:rPr>
    </w:lvl>
    <w:lvl w:ilvl="2" w:tplc="C1CAF46E">
      <w:start w:val="1"/>
      <w:numFmt w:val="bullet"/>
      <w:lvlText w:val="o"/>
      <w:lvlJc w:val="left"/>
      <w:pPr>
        <w:ind w:left="1931" w:hanging="360"/>
      </w:pPr>
      <w:rPr>
        <w:rFonts w:ascii="Courier New" w:hAnsi="Courier New" w:cs="Courier New" w:hint="default"/>
        <w:color w:val="000000"/>
      </w:rPr>
    </w:lvl>
    <w:lvl w:ilvl="3" w:tplc="FFFFFFFF">
      <w:start w:val="1"/>
      <w:numFmt w:val="bullet"/>
      <w:lvlText w:val=""/>
      <w:lvlJc w:val="left"/>
      <w:pPr>
        <w:ind w:left="2651" w:hanging="360"/>
      </w:pPr>
      <w:rPr>
        <w:rFonts w:ascii="Symbol" w:hAnsi="Symbol" w:hint="default"/>
      </w:rPr>
    </w:lvl>
    <w:lvl w:ilvl="4" w:tplc="FFFFFFFF">
      <w:start w:val="1"/>
      <w:numFmt w:val="bullet"/>
      <w:lvlText w:val="o"/>
      <w:lvlJc w:val="left"/>
      <w:pPr>
        <w:ind w:left="3371" w:hanging="360"/>
      </w:pPr>
      <w:rPr>
        <w:rFonts w:ascii="Courier New" w:hAnsi="Courier New" w:cs="Courier New" w:hint="default"/>
      </w:rPr>
    </w:lvl>
    <w:lvl w:ilvl="5" w:tplc="FFFFFFFF">
      <w:start w:val="1"/>
      <w:numFmt w:val="bullet"/>
      <w:lvlText w:val=""/>
      <w:lvlJc w:val="left"/>
      <w:pPr>
        <w:ind w:left="4091" w:hanging="360"/>
      </w:pPr>
      <w:rPr>
        <w:rFonts w:ascii="Wingdings" w:hAnsi="Wingdings" w:hint="default"/>
      </w:rPr>
    </w:lvl>
    <w:lvl w:ilvl="6" w:tplc="FFFFFFFF">
      <w:start w:val="1"/>
      <w:numFmt w:val="bullet"/>
      <w:lvlText w:val=""/>
      <w:lvlJc w:val="left"/>
      <w:pPr>
        <w:ind w:left="4811" w:hanging="360"/>
      </w:pPr>
      <w:rPr>
        <w:rFonts w:ascii="Symbol" w:hAnsi="Symbol" w:hint="default"/>
      </w:rPr>
    </w:lvl>
    <w:lvl w:ilvl="7" w:tplc="FFFFFFFF">
      <w:start w:val="1"/>
      <w:numFmt w:val="bullet"/>
      <w:lvlText w:val="o"/>
      <w:lvlJc w:val="left"/>
      <w:pPr>
        <w:ind w:left="5531" w:hanging="360"/>
      </w:pPr>
      <w:rPr>
        <w:rFonts w:ascii="Courier New" w:hAnsi="Courier New" w:cs="Courier New" w:hint="default"/>
      </w:rPr>
    </w:lvl>
    <w:lvl w:ilvl="8" w:tplc="FFFFFFFF">
      <w:start w:val="1"/>
      <w:numFmt w:val="bullet"/>
      <w:lvlText w:val=""/>
      <w:lvlJc w:val="left"/>
      <w:pPr>
        <w:ind w:left="6251" w:hanging="360"/>
      </w:pPr>
      <w:rPr>
        <w:rFonts w:ascii="Wingdings" w:hAnsi="Wingdings" w:hint="default"/>
      </w:rPr>
    </w:lvl>
  </w:abstractNum>
  <w:abstractNum w:abstractNumId="13" w15:restartNumberingAfterBreak="0">
    <w:nsid w:val="3C1121E1"/>
    <w:multiLevelType w:val="hybridMultilevel"/>
    <w:tmpl w:val="A27E4028"/>
    <w:lvl w:ilvl="0" w:tplc="F2B83BEE">
      <w:start w:val="2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CC17591"/>
    <w:multiLevelType w:val="multilevel"/>
    <w:tmpl w:val="F8BA9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4F7451"/>
    <w:multiLevelType w:val="multilevel"/>
    <w:tmpl w:val="12C460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46BD7919"/>
    <w:multiLevelType w:val="hybridMultilevel"/>
    <w:tmpl w:val="43EAD580"/>
    <w:lvl w:ilvl="0" w:tplc="EECCBAFE">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B720724"/>
    <w:multiLevelType w:val="hybridMultilevel"/>
    <w:tmpl w:val="E58CE124"/>
    <w:lvl w:ilvl="0" w:tplc="B6F43B54">
      <w:start w:val="1"/>
      <w:numFmt w:val="bullet"/>
      <w:lvlText w:val=""/>
      <w:lvlJc w:val="left"/>
      <w:pPr>
        <w:ind w:left="1080" w:hanging="360"/>
      </w:pPr>
      <w:rPr>
        <w:rFonts w:ascii="Symbol" w:hAnsi="Symbol" w:hint="default"/>
        <w:color w:val="006652"/>
        <w14:textFill>
          <w14:solidFill>
            <w14:srgbClr w14:val="000000"/>
          </w14:solidFill>
        </w14:textFill>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8" w15:restartNumberingAfterBreak="0">
    <w:nsid w:val="4F703659"/>
    <w:multiLevelType w:val="hybridMultilevel"/>
    <w:tmpl w:val="DAA2252C"/>
    <w:lvl w:ilvl="0" w:tplc="5DA60D5C">
      <w:start w:val="2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1130B98"/>
    <w:multiLevelType w:val="hybridMultilevel"/>
    <w:tmpl w:val="E6226024"/>
    <w:lvl w:ilvl="0" w:tplc="A4D6164C">
      <w:start w:val="1"/>
      <w:numFmt w:val="bullet"/>
      <w:lvlText w:val="o"/>
      <w:lvlJc w:val="left"/>
      <w:pPr>
        <w:ind w:left="1284" w:hanging="360"/>
      </w:pPr>
      <w:rPr>
        <w:rFonts w:ascii="Courier New" w:hAnsi="Courier New" w:cs="Courier New" w:hint="default"/>
        <w:color w:val="000000"/>
      </w:rPr>
    </w:lvl>
    <w:lvl w:ilvl="1" w:tplc="FFFFFFFF">
      <w:start w:val="1"/>
      <w:numFmt w:val="bullet"/>
      <w:lvlText w:val="o"/>
      <w:lvlJc w:val="left"/>
      <w:pPr>
        <w:ind w:left="2004" w:hanging="360"/>
      </w:pPr>
      <w:rPr>
        <w:rFonts w:ascii="Courier New" w:hAnsi="Courier New" w:cs="Courier New" w:hint="default"/>
      </w:rPr>
    </w:lvl>
    <w:lvl w:ilvl="2" w:tplc="FFFFFFFF">
      <w:start w:val="1"/>
      <w:numFmt w:val="bullet"/>
      <w:lvlText w:val=""/>
      <w:lvlJc w:val="left"/>
      <w:pPr>
        <w:ind w:left="2724" w:hanging="360"/>
      </w:pPr>
      <w:rPr>
        <w:rFonts w:ascii="Wingdings" w:hAnsi="Wingdings" w:hint="default"/>
      </w:rPr>
    </w:lvl>
    <w:lvl w:ilvl="3" w:tplc="FFFFFFFF">
      <w:start w:val="1"/>
      <w:numFmt w:val="bullet"/>
      <w:lvlText w:val=""/>
      <w:lvlJc w:val="left"/>
      <w:pPr>
        <w:ind w:left="3444" w:hanging="360"/>
      </w:pPr>
      <w:rPr>
        <w:rFonts w:ascii="Symbol" w:hAnsi="Symbol" w:hint="default"/>
      </w:rPr>
    </w:lvl>
    <w:lvl w:ilvl="4" w:tplc="FFFFFFFF">
      <w:start w:val="1"/>
      <w:numFmt w:val="bullet"/>
      <w:lvlText w:val="o"/>
      <w:lvlJc w:val="left"/>
      <w:pPr>
        <w:ind w:left="4164" w:hanging="360"/>
      </w:pPr>
      <w:rPr>
        <w:rFonts w:ascii="Courier New" w:hAnsi="Courier New" w:cs="Courier New" w:hint="default"/>
      </w:rPr>
    </w:lvl>
    <w:lvl w:ilvl="5" w:tplc="FFFFFFFF">
      <w:start w:val="1"/>
      <w:numFmt w:val="bullet"/>
      <w:lvlText w:val=""/>
      <w:lvlJc w:val="left"/>
      <w:pPr>
        <w:ind w:left="4884" w:hanging="360"/>
      </w:pPr>
      <w:rPr>
        <w:rFonts w:ascii="Wingdings" w:hAnsi="Wingdings" w:hint="default"/>
      </w:rPr>
    </w:lvl>
    <w:lvl w:ilvl="6" w:tplc="FFFFFFFF">
      <w:start w:val="1"/>
      <w:numFmt w:val="bullet"/>
      <w:lvlText w:val=""/>
      <w:lvlJc w:val="left"/>
      <w:pPr>
        <w:ind w:left="5604" w:hanging="360"/>
      </w:pPr>
      <w:rPr>
        <w:rFonts w:ascii="Symbol" w:hAnsi="Symbol" w:hint="default"/>
      </w:rPr>
    </w:lvl>
    <w:lvl w:ilvl="7" w:tplc="FFFFFFFF">
      <w:start w:val="1"/>
      <w:numFmt w:val="bullet"/>
      <w:lvlText w:val="o"/>
      <w:lvlJc w:val="left"/>
      <w:pPr>
        <w:ind w:left="6324" w:hanging="360"/>
      </w:pPr>
      <w:rPr>
        <w:rFonts w:ascii="Courier New" w:hAnsi="Courier New" w:cs="Courier New" w:hint="default"/>
      </w:rPr>
    </w:lvl>
    <w:lvl w:ilvl="8" w:tplc="FFFFFFFF">
      <w:start w:val="1"/>
      <w:numFmt w:val="bullet"/>
      <w:lvlText w:val=""/>
      <w:lvlJc w:val="left"/>
      <w:pPr>
        <w:ind w:left="7044" w:hanging="360"/>
      </w:pPr>
      <w:rPr>
        <w:rFonts w:ascii="Wingdings" w:hAnsi="Wingdings" w:hint="default"/>
      </w:rPr>
    </w:lvl>
  </w:abstractNum>
  <w:abstractNum w:abstractNumId="20" w15:restartNumberingAfterBreak="0">
    <w:nsid w:val="52C8057F"/>
    <w:multiLevelType w:val="hybridMultilevel"/>
    <w:tmpl w:val="FC9454C6"/>
    <w:lvl w:ilvl="0" w:tplc="7DD4A442">
      <w:start w:val="1"/>
      <w:numFmt w:val="bullet"/>
      <w:lvlText w:val=""/>
      <w:lvlJc w:val="left"/>
      <w:pPr>
        <w:ind w:left="927" w:hanging="360"/>
      </w:pPr>
      <w:rPr>
        <w:rFonts w:ascii="Symbol" w:hAnsi="Symbol" w:hint="default"/>
        <w:color w:val="000000"/>
        <w:sz w:val="24"/>
        <w:szCs w:val="24"/>
      </w:rPr>
    </w:lvl>
    <w:lvl w:ilvl="1" w:tplc="C1CAF46E">
      <w:start w:val="1"/>
      <w:numFmt w:val="bullet"/>
      <w:lvlText w:val="o"/>
      <w:lvlJc w:val="left"/>
      <w:pPr>
        <w:ind w:left="1211" w:hanging="360"/>
      </w:pPr>
      <w:rPr>
        <w:rFonts w:ascii="Courier New" w:hAnsi="Courier New" w:cs="Courier New" w:hint="default"/>
        <w:color w:val="000000"/>
      </w:rPr>
    </w:lvl>
    <w:lvl w:ilvl="2" w:tplc="C1CAF46E">
      <w:start w:val="1"/>
      <w:numFmt w:val="bullet"/>
      <w:lvlText w:val="o"/>
      <w:lvlJc w:val="left"/>
      <w:pPr>
        <w:ind w:left="1931" w:hanging="360"/>
      </w:pPr>
      <w:rPr>
        <w:rFonts w:ascii="Courier New" w:hAnsi="Courier New" w:cs="Courier New" w:hint="default"/>
        <w:color w:val="000000"/>
      </w:rPr>
    </w:lvl>
    <w:lvl w:ilvl="3" w:tplc="08090001">
      <w:start w:val="1"/>
      <w:numFmt w:val="bullet"/>
      <w:lvlText w:val=""/>
      <w:lvlJc w:val="left"/>
      <w:pPr>
        <w:ind w:left="2651" w:hanging="360"/>
      </w:pPr>
      <w:rPr>
        <w:rFonts w:ascii="Symbol" w:hAnsi="Symbol" w:hint="default"/>
      </w:rPr>
    </w:lvl>
    <w:lvl w:ilvl="4" w:tplc="08090003">
      <w:start w:val="1"/>
      <w:numFmt w:val="bullet"/>
      <w:lvlText w:val="o"/>
      <w:lvlJc w:val="left"/>
      <w:pPr>
        <w:ind w:left="3371" w:hanging="360"/>
      </w:pPr>
      <w:rPr>
        <w:rFonts w:ascii="Courier New" w:hAnsi="Courier New" w:cs="Courier New" w:hint="default"/>
      </w:rPr>
    </w:lvl>
    <w:lvl w:ilvl="5" w:tplc="08090005">
      <w:start w:val="1"/>
      <w:numFmt w:val="bullet"/>
      <w:lvlText w:val=""/>
      <w:lvlJc w:val="left"/>
      <w:pPr>
        <w:ind w:left="4091" w:hanging="360"/>
      </w:pPr>
      <w:rPr>
        <w:rFonts w:ascii="Wingdings" w:hAnsi="Wingdings" w:hint="default"/>
      </w:rPr>
    </w:lvl>
    <w:lvl w:ilvl="6" w:tplc="08090001">
      <w:start w:val="1"/>
      <w:numFmt w:val="bullet"/>
      <w:lvlText w:val=""/>
      <w:lvlJc w:val="left"/>
      <w:pPr>
        <w:ind w:left="4811" w:hanging="360"/>
      </w:pPr>
      <w:rPr>
        <w:rFonts w:ascii="Symbol" w:hAnsi="Symbol" w:hint="default"/>
      </w:rPr>
    </w:lvl>
    <w:lvl w:ilvl="7" w:tplc="08090003">
      <w:start w:val="1"/>
      <w:numFmt w:val="bullet"/>
      <w:lvlText w:val="o"/>
      <w:lvlJc w:val="left"/>
      <w:pPr>
        <w:ind w:left="5531" w:hanging="360"/>
      </w:pPr>
      <w:rPr>
        <w:rFonts w:ascii="Courier New" w:hAnsi="Courier New" w:cs="Courier New" w:hint="default"/>
      </w:rPr>
    </w:lvl>
    <w:lvl w:ilvl="8" w:tplc="08090005">
      <w:start w:val="1"/>
      <w:numFmt w:val="bullet"/>
      <w:lvlText w:val=""/>
      <w:lvlJc w:val="left"/>
      <w:pPr>
        <w:ind w:left="6251" w:hanging="360"/>
      </w:pPr>
      <w:rPr>
        <w:rFonts w:ascii="Wingdings" w:hAnsi="Wingdings" w:hint="default"/>
      </w:rPr>
    </w:lvl>
  </w:abstractNum>
  <w:abstractNum w:abstractNumId="21" w15:restartNumberingAfterBreak="0">
    <w:nsid w:val="56F24C23"/>
    <w:multiLevelType w:val="multilevel"/>
    <w:tmpl w:val="12C46012"/>
    <w:lvl w:ilvl="0">
      <w:start w:val="1"/>
      <w:numFmt w:val="decimal"/>
      <w:lvlText w:val="%1."/>
      <w:lvlJc w:val="left"/>
      <w:pPr>
        <w:tabs>
          <w:tab w:val="num" w:pos="644"/>
        </w:tabs>
        <w:ind w:left="644" w:hanging="360"/>
      </w:pPr>
    </w:lvl>
    <w:lvl w:ilvl="1">
      <w:start w:val="1"/>
      <w:numFmt w:val="decimal"/>
      <w:lvlText w:val="%2."/>
      <w:lvlJc w:val="left"/>
      <w:pPr>
        <w:tabs>
          <w:tab w:val="num" w:pos="1364"/>
        </w:tabs>
        <w:ind w:left="1364" w:hanging="360"/>
      </w:pPr>
    </w:lvl>
    <w:lvl w:ilvl="2">
      <w:start w:val="1"/>
      <w:numFmt w:val="decimal"/>
      <w:lvlText w:val="%3."/>
      <w:lvlJc w:val="left"/>
      <w:pPr>
        <w:tabs>
          <w:tab w:val="num" w:pos="2084"/>
        </w:tabs>
        <w:ind w:left="2084" w:hanging="360"/>
      </w:pPr>
    </w:lvl>
    <w:lvl w:ilvl="3">
      <w:start w:val="1"/>
      <w:numFmt w:val="decimal"/>
      <w:lvlText w:val="%4."/>
      <w:lvlJc w:val="left"/>
      <w:pPr>
        <w:tabs>
          <w:tab w:val="num" w:pos="2804"/>
        </w:tabs>
        <w:ind w:left="2804" w:hanging="360"/>
      </w:pPr>
    </w:lvl>
    <w:lvl w:ilvl="4">
      <w:start w:val="1"/>
      <w:numFmt w:val="decimal"/>
      <w:lvlText w:val="%5."/>
      <w:lvlJc w:val="left"/>
      <w:pPr>
        <w:tabs>
          <w:tab w:val="num" w:pos="3524"/>
        </w:tabs>
        <w:ind w:left="3524" w:hanging="360"/>
      </w:pPr>
    </w:lvl>
    <w:lvl w:ilvl="5">
      <w:start w:val="1"/>
      <w:numFmt w:val="decimal"/>
      <w:lvlText w:val="%6."/>
      <w:lvlJc w:val="left"/>
      <w:pPr>
        <w:tabs>
          <w:tab w:val="num" w:pos="4244"/>
        </w:tabs>
        <w:ind w:left="4244" w:hanging="360"/>
      </w:pPr>
    </w:lvl>
    <w:lvl w:ilvl="6">
      <w:start w:val="1"/>
      <w:numFmt w:val="decimal"/>
      <w:lvlText w:val="%7."/>
      <w:lvlJc w:val="left"/>
      <w:pPr>
        <w:tabs>
          <w:tab w:val="num" w:pos="4964"/>
        </w:tabs>
        <w:ind w:left="4964" w:hanging="360"/>
      </w:pPr>
    </w:lvl>
    <w:lvl w:ilvl="7">
      <w:start w:val="1"/>
      <w:numFmt w:val="decimal"/>
      <w:lvlText w:val="%8."/>
      <w:lvlJc w:val="left"/>
      <w:pPr>
        <w:tabs>
          <w:tab w:val="num" w:pos="5684"/>
        </w:tabs>
        <w:ind w:left="5684" w:hanging="360"/>
      </w:pPr>
    </w:lvl>
    <w:lvl w:ilvl="8">
      <w:start w:val="1"/>
      <w:numFmt w:val="decimal"/>
      <w:lvlText w:val="%9."/>
      <w:lvlJc w:val="left"/>
      <w:pPr>
        <w:tabs>
          <w:tab w:val="num" w:pos="6404"/>
        </w:tabs>
        <w:ind w:left="6404" w:hanging="360"/>
      </w:pPr>
    </w:lvl>
  </w:abstractNum>
  <w:abstractNum w:abstractNumId="22" w15:restartNumberingAfterBreak="0">
    <w:nsid w:val="6323114F"/>
    <w:multiLevelType w:val="multilevel"/>
    <w:tmpl w:val="502E73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BD709C"/>
    <w:multiLevelType w:val="hybridMultilevel"/>
    <w:tmpl w:val="DB52895C"/>
    <w:lvl w:ilvl="0" w:tplc="C848EB76">
      <w:start w:val="1"/>
      <w:numFmt w:val="bullet"/>
      <w:pStyle w:val="NoSpacing"/>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6756160C"/>
    <w:multiLevelType w:val="multilevel"/>
    <w:tmpl w:val="156E9D6E"/>
    <w:lvl w:ilvl="0">
      <w:start w:val="1"/>
      <w:numFmt w:val="bullet"/>
      <w:lvlText w:val=""/>
      <w:lvlJc w:val="left"/>
      <w:pPr>
        <w:tabs>
          <w:tab w:val="num" w:pos="720"/>
        </w:tabs>
        <w:ind w:left="720" w:hanging="360"/>
      </w:pPr>
      <w:rPr>
        <w:rFonts w:ascii="Symbol" w:hAnsi="Symbol" w:hint="default"/>
        <w:color w:val="000000"/>
        <w:sz w:val="24"/>
        <w:szCs w:val="32"/>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97C7726"/>
    <w:multiLevelType w:val="hybridMultilevel"/>
    <w:tmpl w:val="613CBFF0"/>
    <w:lvl w:ilvl="0" w:tplc="E2E61CCC">
      <w:start w:val="1"/>
      <w:numFmt w:val="bullet"/>
      <w:lvlText w:val="o"/>
      <w:lvlJc w:val="left"/>
      <w:pPr>
        <w:ind w:left="1080" w:hanging="360"/>
      </w:pPr>
      <w:rPr>
        <w:rFonts w:ascii="Courier New" w:hAnsi="Courier New" w:cs="Courier New" w:hint="default"/>
        <w:color w:val="auto"/>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6" w15:restartNumberingAfterBreak="0">
    <w:nsid w:val="6C320424"/>
    <w:multiLevelType w:val="hybridMultilevel"/>
    <w:tmpl w:val="056A1EAC"/>
    <w:lvl w:ilvl="0" w:tplc="271A6244">
      <w:start w:val="1"/>
      <w:numFmt w:val="bullet"/>
      <w:lvlText w:val=""/>
      <w:lvlJc w:val="left"/>
      <w:pPr>
        <w:ind w:left="927" w:hanging="360"/>
      </w:pPr>
      <w:rPr>
        <w:rFonts w:ascii="Symbol" w:hAnsi="Symbol" w:hint="default"/>
        <w:color w:val="006652"/>
        <w14:textFill>
          <w14:solidFill>
            <w14:srgbClr w14:val="000000"/>
          </w14:solidFill>
        </w14:textFill>
      </w:rPr>
    </w:lvl>
    <w:lvl w:ilvl="1" w:tplc="08090003">
      <w:start w:val="1"/>
      <w:numFmt w:val="bullet"/>
      <w:lvlText w:val="o"/>
      <w:lvlJc w:val="left"/>
      <w:pPr>
        <w:ind w:left="1647" w:hanging="360"/>
      </w:pPr>
      <w:rPr>
        <w:rFonts w:ascii="Courier New" w:hAnsi="Courier New" w:cs="Courier New" w:hint="default"/>
      </w:rPr>
    </w:lvl>
    <w:lvl w:ilvl="2" w:tplc="08090005">
      <w:start w:val="1"/>
      <w:numFmt w:val="bullet"/>
      <w:lvlText w:val=""/>
      <w:lvlJc w:val="left"/>
      <w:pPr>
        <w:ind w:left="2367" w:hanging="360"/>
      </w:pPr>
      <w:rPr>
        <w:rFonts w:ascii="Wingdings" w:hAnsi="Wingdings" w:hint="default"/>
      </w:rPr>
    </w:lvl>
    <w:lvl w:ilvl="3" w:tplc="08090001">
      <w:start w:val="1"/>
      <w:numFmt w:val="bullet"/>
      <w:lvlText w:val=""/>
      <w:lvlJc w:val="left"/>
      <w:pPr>
        <w:ind w:left="3087" w:hanging="360"/>
      </w:pPr>
      <w:rPr>
        <w:rFonts w:ascii="Symbol" w:hAnsi="Symbol" w:hint="default"/>
      </w:rPr>
    </w:lvl>
    <w:lvl w:ilvl="4" w:tplc="08090003">
      <w:start w:val="1"/>
      <w:numFmt w:val="bullet"/>
      <w:lvlText w:val="o"/>
      <w:lvlJc w:val="left"/>
      <w:pPr>
        <w:ind w:left="3807" w:hanging="360"/>
      </w:pPr>
      <w:rPr>
        <w:rFonts w:ascii="Courier New" w:hAnsi="Courier New" w:cs="Courier New" w:hint="default"/>
      </w:rPr>
    </w:lvl>
    <w:lvl w:ilvl="5" w:tplc="08090005">
      <w:start w:val="1"/>
      <w:numFmt w:val="bullet"/>
      <w:lvlText w:val=""/>
      <w:lvlJc w:val="left"/>
      <w:pPr>
        <w:ind w:left="4527" w:hanging="360"/>
      </w:pPr>
      <w:rPr>
        <w:rFonts w:ascii="Wingdings" w:hAnsi="Wingdings" w:hint="default"/>
      </w:rPr>
    </w:lvl>
    <w:lvl w:ilvl="6" w:tplc="08090001">
      <w:start w:val="1"/>
      <w:numFmt w:val="bullet"/>
      <w:lvlText w:val=""/>
      <w:lvlJc w:val="left"/>
      <w:pPr>
        <w:ind w:left="5247" w:hanging="360"/>
      </w:pPr>
      <w:rPr>
        <w:rFonts w:ascii="Symbol" w:hAnsi="Symbol" w:hint="default"/>
      </w:rPr>
    </w:lvl>
    <w:lvl w:ilvl="7" w:tplc="08090003">
      <w:start w:val="1"/>
      <w:numFmt w:val="bullet"/>
      <w:lvlText w:val="o"/>
      <w:lvlJc w:val="left"/>
      <w:pPr>
        <w:ind w:left="5967" w:hanging="360"/>
      </w:pPr>
      <w:rPr>
        <w:rFonts w:ascii="Courier New" w:hAnsi="Courier New" w:cs="Courier New" w:hint="default"/>
      </w:rPr>
    </w:lvl>
    <w:lvl w:ilvl="8" w:tplc="08090005">
      <w:start w:val="1"/>
      <w:numFmt w:val="bullet"/>
      <w:lvlText w:val=""/>
      <w:lvlJc w:val="left"/>
      <w:pPr>
        <w:ind w:left="6687" w:hanging="360"/>
      </w:pPr>
      <w:rPr>
        <w:rFonts w:ascii="Wingdings" w:hAnsi="Wingdings" w:hint="default"/>
      </w:rPr>
    </w:lvl>
  </w:abstractNum>
  <w:abstractNum w:abstractNumId="27" w15:restartNumberingAfterBreak="0">
    <w:nsid w:val="7593579D"/>
    <w:multiLevelType w:val="hybridMultilevel"/>
    <w:tmpl w:val="21FAECB6"/>
    <w:lvl w:ilvl="0" w:tplc="08090001">
      <w:start w:val="1"/>
      <w:numFmt w:val="bullet"/>
      <w:lvlText w:val=""/>
      <w:lvlJc w:val="left"/>
      <w:pPr>
        <w:ind w:left="1080" w:hanging="360"/>
      </w:pPr>
      <w:rPr>
        <w:rFonts w:ascii="Symbol" w:hAnsi="Symbol" w:hint="default"/>
        <w:color w:val="auto"/>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28" w15:restartNumberingAfterBreak="0">
    <w:nsid w:val="785225DF"/>
    <w:multiLevelType w:val="hybridMultilevel"/>
    <w:tmpl w:val="B456D3A8"/>
    <w:lvl w:ilvl="0" w:tplc="A4D6164C">
      <w:start w:val="1"/>
      <w:numFmt w:val="bullet"/>
      <w:lvlText w:val="o"/>
      <w:lvlJc w:val="left"/>
      <w:pPr>
        <w:ind w:left="720" w:hanging="360"/>
      </w:pPr>
      <w:rPr>
        <w:rFonts w:ascii="Courier New" w:hAnsi="Courier New" w:cs="Courier New" w:hint="default"/>
        <w:color w:val="00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7A462274"/>
    <w:multiLevelType w:val="hybridMultilevel"/>
    <w:tmpl w:val="0B90D1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7C2030F1"/>
    <w:multiLevelType w:val="hybridMultilevel"/>
    <w:tmpl w:val="E24C2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FF1179F"/>
    <w:multiLevelType w:val="hybridMultilevel"/>
    <w:tmpl w:val="2FA89EA6"/>
    <w:lvl w:ilvl="0" w:tplc="02A6048E">
      <w:start w:val="1"/>
      <w:numFmt w:val="bullet"/>
      <w:lvlText w:val=""/>
      <w:lvlJc w:val="left"/>
      <w:pPr>
        <w:ind w:left="720" w:hanging="360"/>
      </w:pPr>
      <w:rPr>
        <w:rFonts w:ascii="Symbol" w:hAnsi="Symbol" w:hint="default"/>
        <w:color w:val="000000"/>
      </w:rPr>
    </w:lvl>
    <w:lvl w:ilvl="1" w:tplc="AED0EA3C">
      <w:start w:val="1"/>
      <w:numFmt w:val="bullet"/>
      <w:lvlText w:val="o"/>
      <w:lvlJc w:val="left"/>
      <w:pPr>
        <w:ind w:left="1440" w:hanging="360"/>
      </w:pPr>
      <w:rPr>
        <w:rFonts w:ascii="Courier New" w:hAnsi="Courier New" w:cs="Courier New" w:hint="default"/>
        <w:color w:val="000000"/>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349795252">
    <w:abstractNumId w:val="0"/>
  </w:num>
  <w:num w:numId="2" w16cid:durableId="1394693074">
    <w:abstractNumId w:val="16"/>
  </w:num>
  <w:num w:numId="3" w16cid:durableId="937979152">
    <w:abstractNumId w:val="23"/>
  </w:num>
  <w:num w:numId="4" w16cid:durableId="699478822">
    <w:abstractNumId w:val="31"/>
  </w:num>
  <w:num w:numId="5" w16cid:durableId="236325723">
    <w:abstractNumId w:val="22"/>
  </w:num>
  <w:num w:numId="6" w16cid:durableId="584999024">
    <w:abstractNumId w:val="8"/>
  </w:num>
  <w:num w:numId="7" w16cid:durableId="164441066">
    <w:abstractNumId w:val="11"/>
  </w:num>
  <w:num w:numId="8" w16cid:durableId="1775903661">
    <w:abstractNumId w:val="25"/>
  </w:num>
  <w:num w:numId="9" w16cid:durableId="2072582246">
    <w:abstractNumId w:val="25"/>
  </w:num>
  <w:num w:numId="10" w16cid:durableId="1651784771">
    <w:abstractNumId w:val="27"/>
  </w:num>
  <w:num w:numId="11" w16cid:durableId="243028366">
    <w:abstractNumId w:val="10"/>
  </w:num>
  <w:num w:numId="12" w16cid:durableId="1500929146">
    <w:abstractNumId w:val="4"/>
  </w:num>
  <w:num w:numId="13" w16cid:durableId="761340711">
    <w:abstractNumId w:val="1"/>
  </w:num>
  <w:num w:numId="14" w16cid:durableId="36668579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8715050">
    <w:abstractNumId w:val="6"/>
  </w:num>
  <w:num w:numId="16" w16cid:durableId="4698289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31251490">
    <w:abstractNumId w:val="7"/>
  </w:num>
  <w:num w:numId="18" w16cid:durableId="1956520420">
    <w:abstractNumId w:val="29"/>
  </w:num>
  <w:num w:numId="19" w16cid:durableId="1398170103">
    <w:abstractNumId w:val="30"/>
  </w:num>
  <w:num w:numId="20" w16cid:durableId="1462579831">
    <w:abstractNumId w:val="18"/>
  </w:num>
  <w:num w:numId="21" w16cid:durableId="1614437991">
    <w:abstractNumId w:val="2"/>
  </w:num>
  <w:num w:numId="22" w16cid:durableId="275335395">
    <w:abstractNumId w:val="13"/>
  </w:num>
  <w:num w:numId="23" w16cid:durableId="1175610902">
    <w:abstractNumId w:val="20"/>
  </w:num>
  <w:num w:numId="24" w16cid:durableId="1527212831">
    <w:abstractNumId w:val="12"/>
  </w:num>
  <w:num w:numId="25" w16cid:durableId="2040623410">
    <w:abstractNumId w:val="9"/>
  </w:num>
  <w:num w:numId="26" w16cid:durableId="1624387460">
    <w:abstractNumId w:val="24"/>
  </w:num>
  <w:num w:numId="27" w16cid:durableId="1809123198">
    <w:abstractNumId w:val="3"/>
  </w:num>
  <w:num w:numId="28" w16cid:durableId="217086835">
    <w:abstractNumId w:val="28"/>
  </w:num>
  <w:num w:numId="29" w16cid:durableId="1070694147">
    <w:abstractNumId w:val="19"/>
  </w:num>
  <w:num w:numId="30" w16cid:durableId="1974214357">
    <w:abstractNumId w:val="10"/>
  </w:num>
  <w:num w:numId="31" w16cid:durableId="1999117947">
    <w:abstractNumId w:val="14"/>
  </w:num>
  <w:num w:numId="32" w16cid:durableId="1825195096">
    <w:abstractNumId w:val="17"/>
    <w:lvlOverride w:ilvl="0"/>
    <w:lvlOverride w:ilvl="1"/>
    <w:lvlOverride w:ilvl="2"/>
    <w:lvlOverride w:ilvl="3"/>
    <w:lvlOverride w:ilvl="4"/>
    <w:lvlOverride w:ilvl="5"/>
    <w:lvlOverride w:ilvl="6"/>
    <w:lvlOverride w:ilvl="7"/>
    <w:lvlOverride w:ilvl="8"/>
  </w:num>
  <w:num w:numId="33" w16cid:durableId="907807835">
    <w:abstractNumId w:val="26"/>
    <w:lvlOverride w:ilvl="0"/>
    <w:lvlOverride w:ilvl="1"/>
    <w:lvlOverride w:ilvl="2"/>
    <w:lvlOverride w:ilvl="3"/>
    <w:lvlOverride w:ilvl="4"/>
    <w:lvlOverride w:ilvl="5"/>
    <w:lvlOverride w:ilvl="6"/>
    <w:lvlOverride w:ilvl="7"/>
    <w:lvlOverride w:ilvl="8"/>
  </w:num>
  <w:num w:numId="34" w16cid:durableId="782308966">
    <w:abstractNumId w:val="5"/>
    <w:lvlOverride w:ilvl="0"/>
    <w:lvlOverride w:ilvl="1"/>
    <w:lvlOverride w:ilvl="2"/>
    <w:lvlOverride w:ilvl="3"/>
    <w:lvlOverride w:ilvl="4"/>
    <w:lvlOverride w:ilvl="5"/>
    <w:lvlOverride w:ilvl="6"/>
    <w:lvlOverride w:ilvl="7"/>
    <w:lvlOverride w:ilv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44E"/>
    <w:rsid w:val="00000197"/>
    <w:rsid w:val="000005C7"/>
    <w:rsid w:val="00001AB2"/>
    <w:rsid w:val="00001C18"/>
    <w:rsid w:val="0000416F"/>
    <w:rsid w:val="00005256"/>
    <w:rsid w:val="000108B8"/>
    <w:rsid w:val="00010D4D"/>
    <w:rsid w:val="0001164C"/>
    <w:rsid w:val="000123C7"/>
    <w:rsid w:val="00012D01"/>
    <w:rsid w:val="00015C0F"/>
    <w:rsid w:val="0001602E"/>
    <w:rsid w:val="000172FD"/>
    <w:rsid w:val="00017B68"/>
    <w:rsid w:val="00024540"/>
    <w:rsid w:val="00025B5F"/>
    <w:rsid w:val="0003185C"/>
    <w:rsid w:val="00031FD0"/>
    <w:rsid w:val="0003576E"/>
    <w:rsid w:val="000372AF"/>
    <w:rsid w:val="00042259"/>
    <w:rsid w:val="000425BA"/>
    <w:rsid w:val="0004306D"/>
    <w:rsid w:val="000436FF"/>
    <w:rsid w:val="00051146"/>
    <w:rsid w:val="000554F0"/>
    <w:rsid w:val="00055630"/>
    <w:rsid w:val="00061452"/>
    <w:rsid w:val="00063022"/>
    <w:rsid w:val="00064B0D"/>
    <w:rsid w:val="00065D80"/>
    <w:rsid w:val="00066705"/>
    <w:rsid w:val="000713EE"/>
    <w:rsid w:val="00072C90"/>
    <w:rsid w:val="000733A2"/>
    <w:rsid w:val="00077ED6"/>
    <w:rsid w:val="00081683"/>
    <w:rsid w:val="00082311"/>
    <w:rsid w:val="00082369"/>
    <w:rsid w:val="0008298D"/>
    <w:rsid w:val="0008313C"/>
    <w:rsid w:val="000847DB"/>
    <w:rsid w:val="00084F12"/>
    <w:rsid w:val="000851A8"/>
    <w:rsid w:val="000863E2"/>
    <w:rsid w:val="00086C0D"/>
    <w:rsid w:val="00087235"/>
    <w:rsid w:val="0009056B"/>
    <w:rsid w:val="00095621"/>
    <w:rsid w:val="00096966"/>
    <w:rsid w:val="000A1FD7"/>
    <w:rsid w:val="000A266D"/>
    <w:rsid w:val="000A5957"/>
    <w:rsid w:val="000A64E4"/>
    <w:rsid w:val="000A69D0"/>
    <w:rsid w:val="000B0FBA"/>
    <w:rsid w:val="000B1EB6"/>
    <w:rsid w:val="000B5E23"/>
    <w:rsid w:val="000B730D"/>
    <w:rsid w:val="000B7A63"/>
    <w:rsid w:val="000C0574"/>
    <w:rsid w:val="000C225F"/>
    <w:rsid w:val="000C2447"/>
    <w:rsid w:val="000C24AF"/>
    <w:rsid w:val="000C2E72"/>
    <w:rsid w:val="000C7C52"/>
    <w:rsid w:val="000C7E38"/>
    <w:rsid w:val="000D39C3"/>
    <w:rsid w:val="000E0392"/>
    <w:rsid w:val="000E0B0D"/>
    <w:rsid w:val="000E148A"/>
    <w:rsid w:val="000E2EBE"/>
    <w:rsid w:val="000E32B0"/>
    <w:rsid w:val="000E3F84"/>
    <w:rsid w:val="000E4678"/>
    <w:rsid w:val="000E4A98"/>
    <w:rsid w:val="000E5F68"/>
    <w:rsid w:val="000E73B2"/>
    <w:rsid w:val="000F2E0B"/>
    <w:rsid w:val="000F6677"/>
    <w:rsid w:val="000F6846"/>
    <w:rsid w:val="000F6B42"/>
    <w:rsid w:val="000F7E2D"/>
    <w:rsid w:val="001007D1"/>
    <w:rsid w:val="00101883"/>
    <w:rsid w:val="0010192E"/>
    <w:rsid w:val="001022FA"/>
    <w:rsid w:val="00103F4D"/>
    <w:rsid w:val="0010592F"/>
    <w:rsid w:val="001060C1"/>
    <w:rsid w:val="00113D56"/>
    <w:rsid w:val="00113EEC"/>
    <w:rsid w:val="00116CE4"/>
    <w:rsid w:val="0011794A"/>
    <w:rsid w:val="0012188E"/>
    <w:rsid w:val="00121A3A"/>
    <w:rsid w:val="00127C11"/>
    <w:rsid w:val="00127DB5"/>
    <w:rsid w:val="00130B10"/>
    <w:rsid w:val="001318F1"/>
    <w:rsid w:val="0013239E"/>
    <w:rsid w:val="00136EA2"/>
    <w:rsid w:val="00153AAB"/>
    <w:rsid w:val="0015518A"/>
    <w:rsid w:val="00161915"/>
    <w:rsid w:val="001644FE"/>
    <w:rsid w:val="00166577"/>
    <w:rsid w:val="001670DC"/>
    <w:rsid w:val="001716E5"/>
    <w:rsid w:val="0017368E"/>
    <w:rsid w:val="001737F3"/>
    <w:rsid w:val="001758FB"/>
    <w:rsid w:val="00176E9B"/>
    <w:rsid w:val="0017773E"/>
    <w:rsid w:val="0018124F"/>
    <w:rsid w:val="00181B6E"/>
    <w:rsid w:val="00181F5C"/>
    <w:rsid w:val="00190C5D"/>
    <w:rsid w:val="00193215"/>
    <w:rsid w:val="00195F80"/>
    <w:rsid w:val="001A1178"/>
    <w:rsid w:val="001A1528"/>
    <w:rsid w:val="001A4C04"/>
    <w:rsid w:val="001B15BC"/>
    <w:rsid w:val="001B27BA"/>
    <w:rsid w:val="001B376D"/>
    <w:rsid w:val="001B5420"/>
    <w:rsid w:val="001C0D7F"/>
    <w:rsid w:val="001C27F9"/>
    <w:rsid w:val="001C3565"/>
    <w:rsid w:val="001C6937"/>
    <w:rsid w:val="001C7136"/>
    <w:rsid w:val="001C7F11"/>
    <w:rsid w:val="001D06BC"/>
    <w:rsid w:val="001D0F7C"/>
    <w:rsid w:val="001D169C"/>
    <w:rsid w:val="001D243C"/>
    <w:rsid w:val="001D2865"/>
    <w:rsid w:val="001D3EEF"/>
    <w:rsid w:val="001D6983"/>
    <w:rsid w:val="001D7A81"/>
    <w:rsid w:val="001E004E"/>
    <w:rsid w:val="001E22D1"/>
    <w:rsid w:val="001E27F8"/>
    <w:rsid w:val="001E3B5A"/>
    <w:rsid w:val="001E4D95"/>
    <w:rsid w:val="001E5517"/>
    <w:rsid w:val="001F3126"/>
    <w:rsid w:val="001F4765"/>
    <w:rsid w:val="001F7A05"/>
    <w:rsid w:val="00200E83"/>
    <w:rsid w:val="002014B6"/>
    <w:rsid w:val="00201996"/>
    <w:rsid w:val="00204CB6"/>
    <w:rsid w:val="00206C50"/>
    <w:rsid w:val="00214D34"/>
    <w:rsid w:val="002152BA"/>
    <w:rsid w:val="00216B74"/>
    <w:rsid w:val="00216C8B"/>
    <w:rsid w:val="00220A98"/>
    <w:rsid w:val="0022134A"/>
    <w:rsid w:val="0022220E"/>
    <w:rsid w:val="0022596F"/>
    <w:rsid w:val="00226394"/>
    <w:rsid w:val="00227416"/>
    <w:rsid w:val="00230175"/>
    <w:rsid w:val="00230568"/>
    <w:rsid w:val="00240B6E"/>
    <w:rsid w:val="002411E4"/>
    <w:rsid w:val="00242F1D"/>
    <w:rsid w:val="00245B8F"/>
    <w:rsid w:val="00246075"/>
    <w:rsid w:val="00247B6B"/>
    <w:rsid w:val="00251B94"/>
    <w:rsid w:val="00253189"/>
    <w:rsid w:val="0025443A"/>
    <w:rsid w:val="0025526A"/>
    <w:rsid w:val="00260846"/>
    <w:rsid w:val="00270DAD"/>
    <w:rsid w:val="00271962"/>
    <w:rsid w:val="002728C3"/>
    <w:rsid w:val="002738D7"/>
    <w:rsid w:val="00275160"/>
    <w:rsid w:val="00285164"/>
    <w:rsid w:val="00285352"/>
    <w:rsid w:val="002853E5"/>
    <w:rsid w:val="002855F7"/>
    <w:rsid w:val="00287AB1"/>
    <w:rsid w:val="00294488"/>
    <w:rsid w:val="00294EB5"/>
    <w:rsid w:val="002A3F48"/>
    <w:rsid w:val="002A45CD"/>
    <w:rsid w:val="002A470C"/>
    <w:rsid w:val="002A4849"/>
    <w:rsid w:val="002A4DB5"/>
    <w:rsid w:val="002A76E3"/>
    <w:rsid w:val="002B21CD"/>
    <w:rsid w:val="002B3BFD"/>
    <w:rsid w:val="002B66E1"/>
    <w:rsid w:val="002C0816"/>
    <w:rsid w:val="002C2259"/>
    <w:rsid w:val="002C34C6"/>
    <w:rsid w:val="002C5E5F"/>
    <w:rsid w:val="002C7829"/>
    <w:rsid w:val="002D321B"/>
    <w:rsid w:val="002D52CE"/>
    <w:rsid w:val="002D718E"/>
    <w:rsid w:val="002E3D1A"/>
    <w:rsid w:val="002E640D"/>
    <w:rsid w:val="002F0BBF"/>
    <w:rsid w:val="002F0C33"/>
    <w:rsid w:val="002F0D39"/>
    <w:rsid w:val="002F2952"/>
    <w:rsid w:val="002F5C32"/>
    <w:rsid w:val="002F6169"/>
    <w:rsid w:val="002F7B8F"/>
    <w:rsid w:val="003006F3"/>
    <w:rsid w:val="00301827"/>
    <w:rsid w:val="00304AC0"/>
    <w:rsid w:val="0030611D"/>
    <w:rsid w:val="00307644"/>
    <w:rsid w:val="00307ABD"/>
    <w:rsid w:val="00316F3F"/>
    <w:rsid w:val="00317F92"/>
    <w:rsid w:val="003210CF"/>
    <w:rsid w:val="00322D00"/>
    <w:rsid w:val="00323087"/>
    <w:rsid w:val="00323AB7"/>
    <w:rsid w:val="00326762"/>
    <w:rsid w:val="00326F03"/>
    <w:rsid w:val="0033185D"/>
    <w:rsid w:val="003327D7"/>
    <w:rsid w:val="0033442D"/>
    <w:rsid w:val="00336DD5"/>
    <w:rsid w:val="0033715E"/>
    <w:rsid w:val="00344270"/>
    <w:rsid w:val="0034439B"/>
    <w:rsid w:val="0034560E"/>
    <w:rsid w:val="0035386A"/>
    <w:rsid w:val="0035464A"/>
    <w:rsid w:val="00360A83"/>
    <w:rsid w:val="00360CB1"/>
    <w:rsid w:val="00364010"/>
    <w:rsid w:val="00364EEB"/>
    <w:rsid w:val="00367758"/>
    <w:rsid w:val="0037010A"/>
    <w:rsid w:val="0037461B"/>
    <w:rsid w:val="00374D2B"/>
    <w:rsid w:val="00374FFE"/>
    <w:rsid w:val="00385ED9"/>
    <w:rsid w:val="00387A6F"/>
    <w:rsid w:val="00390B6F"/>
    <w:rsid w:val="00391186"/>
    <w:rsid w:val="00391A43"/>
    <w:rsid w:val="00393204"/>
    <w:rsid w:val="003936BE"/>
    <w:rsid w:val="00394173"/>
    <w:rsid w:val="0039743D"/>
    <w:rsid w:val="003A0557"/>
    <w:rsid w:val="003A2178"/>
    <w:rsid w:val="003A4B22"/>
    <w:rsid w:val="003A5E6D"/>
    <w:rsid w:val="003B2686"/>
    <w:rsid w:val="003B4DEF"/>
    <w:rsid w:val="003B6BB4"/>
    <w:rsid w:val="003B7B1D"/>
    <w:rsid w:val="003C1969"/>
    <w:rsid w:val="003C25A0"/>
    <w:rsid w:val="003C5E97"/>
    <w:rsid w:val="003C7BF3"/>
    <w:rsid w:val="003D0586"/>
    <w:rsid w:val="003D0A85"/>
    <w:rsid w:val="003D10E5"/>
    <w:rsid w:val="003D115D"/>
    <w:rsid w:val="003D1704"/>
    <w:rsid w:val="003D3A42"/>
    <w:rsid w:val="003D3E1D"/>
    <w:rsid w:val="003D4138"/>
    <w:rsid w:val="003D4F10"/>
    <w:rsid w:val="003D6234"/>
    <w:rsid w:val="003D663A"/>
    <w:rsid w:val="003E327D"/>
    <w:rsid w:val="003E4DA3"/>
    <w:rsid w:val="003F00C2"/>
    <w:rsid w:val="003F4538"/>
    <w:rsid w:val="003F4FF4"/>
    <w:rsid w:val="003F502B"/>
    <w:rsid w:val="003F7B0C"/>
    <w:rsid w:val="004043F0"/>
    <w:rsid w:val="00405F01"/>
    <w:rsid w:val="00406CFB"/>
    <w:rsid w:val="00410E76"/>
    <w:rsid w:val="00411D1D"/>
    <w:rsid w:val="00413115"/>
    <w:rsid w:val="00416E1F"/>
    <w:rsid w:val="00420B15"/>
    <w:rsid w:val="00420E7F"/>
    <w:rsid w:val="004236F5"/>
    <w:rsid w:val="00423FAF"/>
    <w:rsid w:val="00424B23"/>
    <w:rsid w:val="00424D53"/>
    <w:rsid w:val="00427636"/>
    <w:rsid w:val="00427703"/>
    <w:rsid w:val="00430131"/>
    <w:rsid w:val="0043058D"/>
    <w:rsid w:val="004309A7"/>
    <w:rsid w:val="00437C79"/>
    <w:rsid w:val="00443088"/>
    <w:rsid w:val="004557FF"/>
    <w:rsid w:val="00455A3F"/>
    <w:rsid w:val="00455DA0"/>
    <w:rsid w:val="00457EC3"/>
    <w:rsid w:val="00460005"/>
    <w:rsid w:val="00460A2D"/>
    <w:rsid w:val="00460B12"/>
    <w:rsid w:val="004610BD"/>
    <w:rsid w:val="00464D98"/>
    <w:rsid w:val="004720C7"/>
    <w:rsid w:val="00472D33"/>
    <w:rsid w:val="00472D9F"/>
    <w:rsid w:val="0047303D"/>
    <w:rsid w:val="00474F9C"/>
    <w:rsid w:val="00475977"/>
    <w:rsid w:val="00477D40"/>
    <w:rsid w:val="00483C0E"/>
    <w:rsid w:val="00484282"/>
    <w:rsid w:val="00486119"/>
    <w:rsid w:val="00486794"/>
    <w:rsid w:val="0048770F"/>
    <w:rsid w:val="00491977"/>
    <w:rsid w:val="004971E0"/>
    <w:rsid w:val="00497DE0"/>
    <w:rsid w:val="004A3689"/>
    <w:rsid w:val="004A4696"/>
    <w:rsid w:val="004A4DCB"/>
    <w:rsid w:val="004A5B09"/>
    <w:rsid w:val="004B24CF"/>
    <w:rsid w:val="004B290E"/>
    <w:rsid w:val="004B373B"/>
    <w:rsid w:val="004B4754"/>
    <w:rsid w:val="004B4D9A"/>
    <w:rsid w:val="004B5E9F"/>
    <w:rsid w:val="004C68C3"/>
    <w:rsid w:val="004D14A2"/>
    <w:rsid w:val="004D262B"/>
    <w:rsid w:val="004D29ED"/>
    <w:rsid w:val="004D41F9"/>
    <w:rsid w:val="004D4F14"/>
    <w:rsid w:val="004D763F"/>
    <w:rsid w:val="004E2152"/>
    <w:rsid w:val="004E2828"/>
    <w:rsid w:val="004E30E1"/>
    <w:rsid w:val="004E3D72"/>
    <w:rsid w:val="004E4458"/>
    <w:rsid w:val="004E6021"/>
    <w:rsid w:val="004E743A"/>
    <w:rsid w:val="004F0A67"/>
    <w:rsid w:val="004F0D73"/>
    <w:rsid w:val="004F1337"/>
    <w:rsid w:val="004F1D5D"/>
    <w:rsid w:val="004F28CE"/>
    <w:rsid w:val="004F292F"/>
    <w:rsid w:val="004F2E25"/>
    <w:rsid w:val="004F475D"/>
    <w:rsid w:val="004F5284"/>
    <w:rsid w:val="004F52CE"/>
    <w:rsid w:val="004F6303"/>
    <w:rsid w:val="004F7E58"/>
    <w:rsid w:val="00501429"/>
    <w:rsid w:val="005014AF"/>
    <w:rsid w:val="005044D6"/>
    <w:rsid w:val="005052FA"/>
    <w:rsid w:val="005116F3"/>
    <w:rsid w:val="00514A23"/>
    <w:rsid w:val="00516B24"/>
    <w:rsid w:val="00520A92"/>
    <w:rsid w:val="00524489"/>
    <w:rsid w:val="00525020"/>
    <w:rsid w:val="00526416"/>
    <w:rsid w:val="0052756A"/>
    <w:rsid w:val="00527745"/>
    <w:rsid w:val="00530C09"/>
    <w:rsid w:val="00533A3B"/>
    <w:rsid w:val="00534180"/>
    <w:rsid w:val="00540256"/>
    <w:rsid w:val="005436A5"/>
    <w:rsid w:val="00544C0C"/>
    <w:rsid w:val="00546AE3"/>
    <w:rsid w:val="00547CE6"/>
    <w:rsid w:val="00551307"/>
    <w:rsid w:val="00552E10"/>
    <w:rsid w:val="005564CE"/>
    <w:rsid w:val="00560942"/>
    <w:rsid w:val="00560A98"/>
    <w:rsid w:val="00560FF7"/>
    <w:rsid w:val="005634F0"/>
    <w:rsid w:val="0056376F"/>
    <w:rsid w:val="00566019"/>
    <w:rsid w:val="005663EC"/>
    <w:rsid w:val="00575A86"/>
    <w:rsid w:val="005763E0"/>
    <w:rsid w:val="00577A42"/>
    <w:rsid w:val="0058121B"/>
    <w:rsid w:val="00583438"/>
    <w:rsid w:val="00584D6A"/>
    <w:rsid w:val="00590D21"/>
    <w:rsid w:val="005A0566"/>
    <w:rsid w:val="005A37DD"/>
    <w:rsid w:val="005A3B89"/>
    <w:rsid w:val="005A5E4D"/>
    <w:rsid w:val="005A6E4E"/>
    <w:rsid w:val="005B0EA4"/>
    <w:rsid w:val="005B6B08"/>
    <w:rsid w:val="005C068C"/>
    <w:rsid w:val="005C0BC8"/>
    <w:rsid w:val="005C2644"/>
    <w:rsid w:val="005C30DF"/>
    <w:rsid w:val="005C403A"/>
    <w:rsid w:val="005C5A01"/>
    <w:rsid w:val="005C64CA"/>
    <w:rsid w:val="005C6BA2"/>
    <w:rsid w:val="005D4E5A"/>
    <w:rsid w:val="005D61B4"/>
    <w:rsid w:val="005D694B"/>
    <w:rsid w:val="005D7109"/>
    <w:rsid w:val="005D7932"/>
    <w:rsid w:val="005E044E"/>
    <w:rsid w:val="005E4CD0"/>
    <w:rsid w:val="005F0359"/>
    <w:rsid w:val="005F135D"/>
    <w:rsid w:val="005F2A18"/>
    <w:rsid w:val="005F75C7"/>
    <w:rsid w:val="005F7937"/>
    <w:rsid w:val="00601834"/>
    <w:rsid w:val="00601DBA"/>
    <w:rsid w:val="0060469C"/>
    <w:rsid w:val="00605E2E"/>
    <w:rsid w:val="00606723"/>
    <w:rsid w:val="00607095"/>
    <w:rsid w:val="006071BE"/>
    <w:rsid w:val="00613251"/>
    <w:rsid w:val="00613597"/>
    <w:rsid w:val="00614F79"/>
    <w:rsid w:val="006160F2"/>
    <w:rsid w:val="00616632"/>
    <w:rsid w:val="006201F7"/>
    <w:rsid w:val="006237C1"/>
    <w:rsid w:val="00624AC9"/>
    <w:rsid w:val="00632C95"/>
    <w:rsid w:val="0063330D"/>
    <w:rsid w:val="0063502E"/>
    <w:rsid w:val="0064135B"/>
    <w:rsid w:val="0064307B"/>
    <w:rsid w:val="00646FDC"/>
    <w:rsid w:val="006509C2"/>
    <w:rsid w:val="006517DB"/>
    <w:rsid w:val="0065305E"/>
    <w:rsid w:val="00654EE0"/>
    <w:rsid w:val="0065609E"/>
    <w:rsid w:val="006613EF"/>
    <w:rsid w:val="00661924"/>
    <w:rsid w:val="0066587C"/>
    <w:rsid w:val="00665BF7"/>
    <w:rsid w:val="00666DC8"/>
    <w:rsid w:val="00670C30"/>
    <w:rsid w:val="00671B7A"/>
    <w:rsid w:val="00674BFA"/>
    <w:rsid w:val="00675E35"/>
    <w:rsid w:val="00681C45"/>
    <w:rsid w:val="00684149"/>
    <w:rsid w:val="00684633"/>
    <w:rsid w:val="00684818"/>
    <w:rsid w:val="00684C8F"/>
    <w:rsid w:val="00691308"/>
    <w:rsid w:val="00691AC3"/>
    <w:rsid w:val="00692041"/>
    <w:rsid w:val="00693FE1"/>
    <w:rsid w:val="00694116"/>
    <w:rsid w:val="00694FC4"/>
    <w:rsid w:val="00696591"/>
    <w:rsid w:val="006A006C"/>
    <w:rsid w:val="006A0B31"/>
    <w:rsid w:val="006A0FC6"/>
    <w:rsid w:val="006A3814"/>
    <w:rsid w:val="006A3FA1"/>
    <w:rsid w:val="006A5439"/>
    <w:rsid w:val="006A6142"/>
    <w:rsid w:val="006A76A6"/>
    <w:rsid w:val="006B33D4"/>
    <w:rsid w:val="006B3E45"/>
    <w:rsid w:val="006B3EDC"/>
    <w:rsid w:val="006B6256"/>
    <w:rsid w:val="006C49CA"/>
    <w:rsid w:val="006D02E8"/>
    <w:rsid w:val="006D2B0A"/>
    <w:rsid w:val="006E3AC2"/>
    <w:rsid w:val="006E4997"/>
    <w:rsid w:val="006E5AF2"/>
    <w:rsid w:val="006F047E"/>
    <w:rsid w:val="006F21CD"/>
    <w:rsid w:val="006F2696"/>
    <w:rsid w:val="006F2760"/>
    <w:rsid w:val="006F37F0"/>
    <w:rsid w:val="00702B4D"/>
    <w:rsid w:val="0071056A"/>
    <w:rsid w:val="00710E40"/>
    <w:rsid w:val="0071303D"/>
    <w:rsid w:val="007133AA"/>
    <w:rsid w:val="00713BE4"/>
    <w:rsid w:val="0071497F"/>
    <w:rsid w:val="0071546E"/>
    <w:rsid w:val="00715ABC"/>
    <w:rsid w:val="00715F7C"/>
    <w:rsid w:val="00716A6E"/>
    <w:rsid w:val="00723A85"/>
    <w:rsid w:val="007245E0"/>
    <w:rsid w:val="0073429A"/>
    <w:rsid w:val="0073469E"/>
    <w:rsid w:val="00741C40"/>
    <w:rsid w:val="0074304E"/>
    <w:rsid w:val="00747D8E"/>
    <w:rsid w:val="0075081C"/>
    <w:rsid w:val="007518E2"/>
    <w:rsid w:val="00753953"/>
    <w:rsid w:val="00756664"/>
    <w:rsid w:val="00756DC9"/>
    <w:rsid w:val="00760ED5"/>
    <w:rsid w:val="00761E45"/>
    <w:rsid w:val="0076358C"/>
    <w:rsid w:val="00763FA3"/>
    <w:rsid w:val="007663CB"/>
    <w:rsid w:val="00767E10"/>
    <w:rsid w:val="00770469"/>
    <w:rsid w:val="007714BF"/>
    <w:rsid w:val="00773082"/>
    <w:rsid w:val="007747AA"/>
    <w:rsid w:val="007813A0"/>
    <w:rsid w:val="00784C30"/>
    <w:rsid w:val="00785303"/>
    <w:rsid w:val="007854CC"/>
    <w:rsid w:val="00787B53"/>
    <w:rsid w:val="007913DD"/>
    <w:rsid w:val="00794F2A"/>
    <w:rsid w:val="00796E96"/>
    <w:rsid w:val="007A1356"/>
    <w:rsid w:val="007A1D0E"/>
    <w:rsid w:val="007A454D"/>
    <w:rsid w:val="007A48E6"/>
    <w:rsid w:val="007A5FAD"/>
    <w:rsid w:val="007A6B4F"/>
    <w:rsid w:val="007B0D55"/>
    <w:rsid w:val="007B65E4"/>
    <w:rsid w:val="007B74AD"/>
    <w:rsid w:val="007B761F"/>
    <w:rsid w:val="007C3ADB"/>
    <w:rsid w:val="007C40AF"/>
    <w:rsid w:val="007C578A"/>
    <w:rsid w:val="007C5E5B"/>
    <w:rsid w:val="007D62C4"/>
    <w:rsid w:val="007E2C71"/>
    <w:rsid w:val="007E4138"/>
    <w:rsid w:val="007E45A0"/>
    <w:rsid w:val="007F22EC"/>
    <w:rsid w:val="007F5954"/>
    <w:rsid w:val="00801629"/>
    <w:rsid w:val="00802343"/>
    <w:rsid w:val="008038AC"/>
    <w:rsid w:val="00806193"/>
    <w:rsid w:val="00806443"/>
    <w:rsid w:val="0080705E"/>
    <w:rsid w:val="0081069C"/>
    <w:rsid w:val="00811876"/>
    <w:rsid w:val="00813070"/>
    <w:rsid w:val="008133D2"/>
    <w:rsid w:val="0081544B"/>
    <w:rsid w:val="008226ED"/>
    <w:rsid w:val="008262C9"/>
    <w:rsid w:val="00833CAE"/>
    <w:rsid w:val="0083632A"/>
    <w:rsid w:val="008375A6"/>
    <w:rsid w:val="0084179E"/>
    <w:rsid w:val="00842050"/>
    <w:rsid w:val="00842F05"/>
    <w:rsid w:val="00846ECE"/>
    <w:rsid w:val="00851E7F"/>
    <w:rsid w:val="008525FD"/>
    <w:rsid w:val="00853A57"/>
    <w:rsid w:val="00854022"/>
    <w:rsid w:val="008551EF"/>
    <w:rsid w:val="00855D19"/>
    <w:rsid w:val="00856061"/>
    <w:rsid w:val="00856A4D"/>
    <w:rsid w:val="008625E8"/>
    <w:rsid w:val="008636DE"/>
    <w:rsid w:val="00864885"/>
    <w:rsid w:val="00864AE2"/>
    <w:rsid w:val="00864F6A"/>
    <w:rsid w:val="00865D50"/>
    <w:rsid w:val="00872D9F"/>
    <w:rsid w:val="008743C1"/>
    <w:rsid w:val="008744B1"/>
    <w:rsid w:val="0088013F"/>
    <w:rsid w:val="00880D4A"/>
    <w:rsid w:val="00881F8A"/>
    <w:rsid w:val="0088542E"/>
    <w:rsid w:val="00887FB2"/>
    <w:rsid w:val="008906F6"/>
    <w:rsid w:val="00892223"/>
    <w:rsid w:val="008936D3"/>
    <w:rsid w:val="00893E6C"/>
    <w:rsid w:val="008941E0"/>
    <w:rsid w:val="008946A3"/>
    <w:rsid w:val="00894DA2"/>
    <w:rsid w:val="00895F77"/>
    <w:rsid w:val="00896E48"/>
    <w:rsid w:val="0089773F"/>
    <w:rsid w:val="00897829"/>
    <w:rsid w:val="008A01E6"/>
    <w:rsid w:val="008A327D"/>
    <w:rsid w:val="008B087E"/>
    <w:rsid w:val="008B18C5"/>
    <w:rsid w:val="008B7693"/>
    <w:rsid w:val="008C084C"/>
    <w:rsid w:val="008C146C"/>
    <w:rsid w:val="008C592D"/>
    <w:rsid w:val="008C7569"/>
    <w:rsid w:val="008D0C18"/>
    <w:rsid w:val="008D2816"/>
    <w:rsid w:val="008D3793"/>
    <w:rsid w:val="008D3B1E"/>
    <w:rsid w:val="008D5572"/>
    <w:rsid w:val="008D5953"/>
    <w:rsid w:val="008D6297"/>
    <w:rsid w:val="008E1021"/>
    <w:rsid w:val="008E2296"/>
    <w:rsid w:val="008E3752"/>
    <w:rsid w:val="008E3F4C"/>
    <w:rsid w:val="008E43CE"/>
    <w:rsid w:val="008F05B5"/>
    <w:rsid w:val="008F1734"/>
    <w:rsid w:val="008F231B"/>
    <w:rsid w:val="008F50AB"/>
    <w:rsid w:val="009021A3"/>
    <w:rsid w:val="009054D2"/>
    <w:rsid w:val="00905552"/>
    <w:rsid w:val="00905E47"/>
    <w:rsid w:val="00905FB9"/>
    <w:rsid w:val="00907094"/>
    <w:rsid w:val="00911241"/>
    <w:rsid w:val="00914DFE"/>
    <w:rsid w:val="00915A71"/>
    <w:rsid w:val="00917854"/>
    <w:rsid w:val="00917CEC"/>
    <w:rsid w:val="00922AD1"/>
    <w:rsid w:val="009249E3"/>
    <w:rsid w:val="009257F1"/>
    <w:rsid w:val="00926077"/>
    <w:rsid w:val="00926C41"/>
    <w:rsid w:val="00927317"/>
    <w:rsid w:val="00937421"/>
    <w:rsid w:val="0094128E"/>
    <w:rsid w:val="009463CD"/>
    <w:rsid w:val="00947D95"/>
    <w:rsid w:val="0095075C"/>
    <w:rsid w:val="0095543E"/>
    <w:rsid w:val="00955C28"/>
    <w:rsid w:val="00956070"/>
    <w:rsid w:val="00956BA7"/>
    <w:rsid w:val="0096441B"/>
    <w:rsid w:val="00966195"/>
    <w:rsid w:val="009665AB"/>
    <w:rsid w:val="00970C89"/>
    <w:rsid w:val="00973337"/>
    <w:rsid w:val="00974447"/>
    <w:rsid w:val="00974FE5"/>
    <w:rsid w:val="00980C90"/>
    <w:rsid w:val="00982E05"/>
    <w:rsid w:val="00987163"/>
    <w:rsid w:val="00990C71"/>
    <w:rsid w:val="00990E1C"/>
    <w:rsid w:val="00992C7B"/>
    <w:rsid w:val="009942A6"/>
    <w:rsid w:val="00997439"/>
    <w:rsid w:val="009A0001"/>
    <w:rsid w:val="009A03B5"/>
    <w:rsid w:val="009A1C4B"/>
    <w:rsid w:val="009A343A"/>
    <w:rsid w:val="009A4E4E"/>
    <w:rsid w:val="009A55E2"/>
    <w:rsid w:val="009A6385"/>
    <w:rsid w:val="009A7307"/>
    <w:rsid w:val="009A7C8C"/>
    <w:rsid w:val="009B0321"/>
    <w:rsid w:val="009B2FFD"/>
    <w:rsid w:val="009B460C"/>
    <w:rsid w:val="009B47EA"/>
    <w:rsid w:val="009B68A7"/>
    <w:rsid w:val="009B773F"/>
    <w:rsid w:val="009C233C"/>
    <w:rsid w:val="009C2406"/>
    <w:rsid w:val="009C27F0"/>
    <w:rsid w:val="009D24D4"/>
    <w:rsid w:val="009D323A"/>
    <w:rsid w:val="009D41B2"/>
    <w:rsid w:val="009D6786"/>
    <w:rsid w:val="009E3317"/>
    <w:rsid w:val="009E3C7C"/>
    <w:rsid w:val="009F08F5"/>
    <w:rsid w:val="009F09FD"/>
    <w:rsid w:val="009F1650"/>
    <w:rsid w:val="009F1826"/>
    <w:rsid w:val="009F4912"/>
    <w:rsid w:val="009F523B"/>
    <w:rsid w:val="009F7412"/>
    <w:rsid w:val="00A00CED"/>
    <w:rsid w:val="00A00D9E"/>
    <w:rsid w:val="00A02EEF"/>
    <w:rsid w:val="00A03469"/>
    <w:rsid w:val="00A10FD4"/>
    <w:rsid w:val="00A122CE"/>
    <w:rsid w:val="00A124B9"/>
    <w:rsid w:val="00A149FE"/>
    <w:rsid w:val="00A16834"/>
    <w:rsid w:val="00A2257C"/>
    <w:rsid w:val="00A24407"/>
    <w:rsid w:val="00A253F8"/>
    <w:rsid w:val="00A268E2"/>
    <w:rsid w:val="00A26E97"/>
    <w:rsid w:val="00A330EA"/>
    <w:rsid w:val="00A37219"/>
    <w:rsid w:val="00A40BC2"/>
    <w:rsid w:val="00A42422"/>
    <w:rsid w:val="00A42541"/>
    <w:rsid w:val="00A428D7"/>
    <w:rsid w:val="00A44E9D"/>
    <w:rsid w:val="00A510EC"/>
    <w:rsid w:val="00A52FA0"/>
    <w:rsid w:val="00A53D7C"/>
    <w:rsid w:val="00A53E81"/>
    <w:rsid w:val="00A565DB"/>
    <w:rsid w:val="00A60364"/>
    <w:rsid w:val="00A60411"/>
    <w:rsid w:val="00A63E8E"/>
    <w:rsid w:val="00A64139"/>
    <w:rsid w:val="00A646D7"/>
    <w:rsid w:val="00A66950"/>
    <w:rsid w:val="00A71D68"/>
    <w:rsid w:val="00A724F7"/>
    <w:rsid w:val="00A73613"/>
    <w:rsid w:val="00A74A46"/>
    <w:rsid w:val="00A75B7E"/>
    <w:rsid w:val="00A770DB"/>
    <w:rsid w:val="00A77A39"/>
    <w:rsid w:val="00A8040C"/>
    <w:rsid w:val="00A812B3"/>
    <w:rsid w:val="00A81FCA"/>
    <w:rsid w:val="00A82FE7"/>
    <w:rsid w:val="00A87D15"/>
    <w:rsid w:val="00A90340"/>
    <w:rsid w:val="00A90C64"/>
    <w:rsid w:val="00A91217"/>
    <w:rsid w:val="00A91EDD"/>
    <w:rsid w:val="00A95593"/>
    <w:rsid w:val="00A96809"/>
    <w:rsid w:val="00AA1BEB"/>
    <w:rsid w:val="00AA5578"/>
    <w:rsid w:val="00AB09AF"/>
    <w:rsid w:val="00AB1445"/>
    <w:rsid w:val="00AB2D7A"/>
    <w:rsid w:val="00AB2DF8"/>
    <w:rsid w:val="00AB30E3"/>
    <w:rsid w:val="00AB3248"/>
    <w:rsid w:val="00AB3B57"/>
    <w:rsid w:val="00AB5C0A"/>
    <w:rsid w:val="00AB72AC"/>
    <w:rsid w:val="00AB731C"/>
    <w:rsid w:val="00AC045F"/>
    <w:rsid w:val="00AC080D"/>
    <w:rsid w:val="00AC103C"/>
    <w:rsid w:val="00AC2170"/>
    <w:rsid w:val="00AC2B30"/>
    <w:rsid w:val="00AC2B8E"/>
    <w:rsid w:val="00AC7958"/>
    <w:rsid w:val="00AC7C12"/>
    <w:rsid w:val="00AD6976"/>
    <w:rsid w:val="00AD750C"/>
    <w:rsid w:val="00AE45DB"/>
    <w:rsid w:val="00AE554A"/>
    <w:rsid w:val="00AE6B55"/>
    <w:rsid w:val="00AE6C29"/>
    <w:rsid w:val="00AF3301"/>
    <w:rsid w:val="00AF7217"/>
    <w:rsid w:val="00B01267"/>
    <w:rsid w:val="00B03CAC"/>
    <w:rsid w:val="00B03E1F"/>
    <w:rsid w:val="00B04580"/>
    <w:rsid w:val="00B051B5"/>
    <w:rsid w:val="00B077DD"/>
    <w:rsid w:val="00B10B1C"/>
    <w:rsid w:val="00B112BD"/>
    <w:rsid w:val="00B115FF"/>
    <w:rsid w:val="00B13E07"/>
    <w:rsid w:val="00B166DF"/>
    <w:rsid w:val="00B16872"/>
    <w:rsid w:val="00B204D6"/>
    <w:rsid w:val="00B21960"/>
    <w:rsid w:val="00B22D25"/>
    <w:rsid w:val="00B240E0"/>
    <w:rsid w:val="00B25B6E"/>
    <w:rsid w:val="00B32866"/>
    <w:rsid w:val="00B332C9"/>
    <w:rsid w:val="00B33305"/>
    <w:rsid w:val="00B3376A"/>
    <w:rsid w:val="00B33BF0"/>
    <w:rsid w:val="00B35771"/>
    <w:rsid w:val="00B36E72"/>
    <w:rsid w:val="00B3748D"/>
    <w:rsid w:val="00B4450C"/>
    <w:rsid w:val="00B4486C"/>
    <w:rsid w:val="00B44DD5"/>
    <w:rsid w:val="00B47793"/>
    <w:rsid w:val="00B508D4"/>
    <w:rsid w:val="00B57496"/>
    <w:rsid w:val="00B60847"/>
    <w:rsid w:val="00B60ED3"/>
    <w:rsid w:val="00B634D2"/>
    <w:rsid w:val="00B6671E"/>
    <w:rsid w:val="00B67255"/>
    <w:rsid w:val="00B67DE6"/>
    <w:rsid w:val="00B70D04"/>
    <w:rsid w:val="00B72CF6"/>
    <w:rsid w:val="00B738AB"/>
    <w:rsid w:val="00B74963"/>
    <w:rsid w:val="00B74A66"/>
    <w:rsid w:val="00B76332"/>
    <w:rsid w:val="00B77C41"/>
    <w:rsid w:val="00B81669"/>
    <w:rsid w:val="00B84810"/>
    <w:rsid w:val="00B86CE5"/>
    <w:rsid w:val="00B87A20"/>
    <w:rsid w:val="00B907B5"/>
    <w:rsid w:val="00B9252B"/>
    <w:rsid w:val="00B93D5C"/>
    <w:rsid w:val="00B93FDA"/>
    <w:rsid w:val="00B97099"/>
    <w:rsid w:val="00B97317"/>
    <w:rsid w:val="00BA6638"/>
    <w:rsid w:val="00BA6DA0"/>
    <w:rsid w:val="00BB0246"/>
    <w:rsid w:val="00BB1A52"/>
    <w:rsid w:val="00BB215A"/>
    <w:rsid w:val="00BB2B3D"/>
    <w:rsid w:val="00BC2ECF"/>
    <w:rsid w:val="00BC5148"/>
    <w:rsid w:val="00BC5961"/>
    <w:rsid w:val="00BC6660"/>
    <w:rsid w:val="00BC6712"/>
    <w:rsid w:val="00BC78C6"/>
    <w:rsid w:val="00BD5834"/>
    <w:rsid w:val="00BD760A"/>
    <w:rsid w:val="00BE0046"/>
    <w:rsid w:val="00BE6447"/>
    <w:rsid w:val="00BE70C6"/>
    <w:rsid w:val="00BF357D"/>
    <w:rsid w:val="00BF3B9D"/>
    <w:rsid w:val="00BF7ABE"/>
    <w:rsid w:val="00BF7E36"/>
    <w:rsid w:val="00C011CB"/>
    <w:rsid w:val="00C01D97"/>
    <w:rsid w:val="00C021AB"/>
    <w:rsid w:val="00C03BE4"/>
    <w:rsid w:val="00C04FB0"/>
    <w:rsid w:val="00C06EE5"/>
    <w:rsid w:val="00C07D3F"/>
    <w:rsid w:val="00C07F6B"/>
    <w:rsid w:val="00C1019C"/>
    <w:rsid w:val="00C120AE"/>
    <w:rsid w:val="00C14000"/>
    <w:rsid w:val="00C17522"/>
    <w:rsid w:val="00C178BE"/>
    <w:rsid w:val="00C21384"/>
    <w:rsid w:val="00C22708"/>
    <w:rsid w:val="00C22731"/>
    <w:rsid w:val="00C2506B"/>
    <w:rsid w:val="00C26B58"/>
    <w:rsid w:val="00C301FD"/>
    <w:rsid w:val="00C30BEA"/>
    <w:rsid w:val="00C325DB"/>
    <w:rsid w:val="00C33A50"/>
    <w:rsid w:val="00C37063"/>
    <w:rsid w:val="00C37D41"/>
    <w:rsid w:val="00C40AAB"/>
    <w:rsid w:val="00C40E56"/>
    <w:rsid w:val="00C4419B"/>
    <w:rsid w:val="00C47ACB"/>
    <w:rsid w:val="00C50DFA"/>
    <w:rsid w:val="00C527FB"/>
    <w:rsid w:val="00C52947"/>
    <w:rsid w:val="00C53684"/>
    <w:rsid w:val="00C56164"/>
    <w:rsid w:val="00C56291"/>
    <w:rsid w:val="00C5629B"/>
    <w:rsid w:val="00C62521"/>
    <w:rsid w:val="00C63917"/>
    <w:rsid w:val="00C67367"/>
    <w:rsid w:val="00C678BE"/>
    <w:rsid w:val="00C71364"/>
    <w:rsid w:val="00C72FF3"/>
    <w:rsid w:val="00C73141"/>
    <w:rsid w:val="00C77086"/>
    <w:rsid w:val="00C846FE"/>
    <w:rsid w:val="00C86CEB"/>
    <w:rsid w:val="00C87E56"/>
    <w:rsid w:val="00C9021B"/>
    <w:rsid w:val="00C91633"/>
    <w:rsid w:val="00C92413"/>
    <w:rsid w:val="00C92B29"/>
    <w:rsid w:val="00C942BF"/>
    <w:rsid w:val="00C94D03"/>
    <w:rsid w:val="00C9540A"/>
    <w:rsid w:val="00CA0FAC"/>
    <w:rsid w:val="00CA37E2"/>
    <w:rsid w:val="00CA4C8D"/>
    <w:rsid w:val="00CA667A"/>
    <w:rsid w:val="00CB0F0B"/>
    <w:rsid w:val="00CB1CD3"/>
    <w:rsid w:val="00CB1DA7"/>
    <w:rsid w:val="00CB6389"/>
    <w:rsid w:val="00CC00DE"/>
    <w:rsid w:val="00CC0E3E"/>
    <w:rsid w:val="00CC5417"/>
    <w:rsid w:val="00CC6848"/>
    <w:rsid w:val="00CC7B1C"/>
    <w:rsid w:val="00CD16E5"/>
    <w:rsid w:val="00CD3470"/>
    <w:rsid w:val="00CD46FE"/>
    <w:rsid w:val="00CD5C28"/>
    <w:rsid w:val="00CD6BD2"/>
    <w:rsid w:val="00CD78D9"/>
    <w:rsid w:val="00CD7EF4"/>
    <w:rsid w:val="00CE086C"/>
    <w:rsid w:val="00CF136F"/>
    <w:rsid w:val="00CF2B14"/>
    <w:rsid w:val="00CF42D8"/>
    <w:rsid w:val="00CF7DA5"/>
    <w:rsid w:val="00D03E83"/>
    <w:rsid w:val="00D118E0"/>
    <w:rsid w:val="00D12F1B"/>
    <w:rsid w:val="00D13BC7"/>
    <w:rsid w:val="00D1542C"/>
    <w:rsid w:val="00D17B67"/>
    <w:rsid w:val="00D20614"/>
    <w:rsid w:val="00D2315A"/>
    <w:rsid w:val="00D23766"/>
    <w:rsid w:val="00D273F6"/>
    <w:rsid w:val="00D27F71"/>
    <w:rsid w:val="00D356F8"/>
    <w:rsid w:val="00D36E26"/>
    <w:rsid w:val="00D37290"/>
    <w:rsid w:val="00D37934"/>
    <w:rsid w:val="00D41535"/>
    <w:rsid w:val="00D44543"/>
    <w:rsid w:val="00D45854"/>
    <w:rsid w:val="00D46F96"/>
    <w:rsid w:val="00D50FF0"/>
    <w:rsid w:val="00D5195A"/>
    <w:rsid w:val="00D55CF9"/>
    <w:rsid w:val="00D564B7"/>
    <w:rsid w:val="00D569F1"/>
    <w:rsid w:val="00D63FA7"/>
    <w:rsid w:val="00D64586"/>
    <w:rsid w:val="00D66537"/>
    <w:rsid w:val="00D70E46"/>
    <w:rsid w:val="00D71401"/>
    <w:rsid w:val="00D72AFF"/>
    <w:rsid w:val="00D72FF9"/>
    <w:rsid w:val="00D76B98"/>
    <w:rsid w:val="00D8053C"/>
    <w:rsid w:val="00D80711"/>
    <w:rsid w:val="00D83892"/>
    <w:rsid w:val="00D83F10"/>
    <w:rsid w:val="00D84920"/>
    <w:rsid w:val="00D84FC4"/>
    <w:rsid w:val="00D86432"/>
    <w:rsid w:val="00D87CE1"/>
    <w:rsid w:val="00D90FAC"/>
    <w:rsid w:val="00D92BBC"/>
    <w:rsid w:val="00D93643"/>
    <w:rsid w:val="00D93D0D"/>
    <w:rsid w:val="00D97A45"/>
    <w:rsid w:val="00DA3697"/>
    <w:rsid w:val="00DA520D"/>
    <w:rsid w:val="00DA589B"/>
    <w:rsid w:val="00DB2CC8"/>
    <w:rsid w:val="00DB6412"/>
    <w:rsid w:val="00DB7E28"/>
    <w:rsid w:val="00DC0F22"/>
    <w:rsid w:val="00DC1EC5"/>
    <w:rsid w:val="00DC7A9D"/>
    <w:rsid w:val="00DD1729"/>
    <w:rsid w:val="00DD23F9"/>
    <w:rsid w:val="00DD30FA"/>
    <w:rsid w:val="00DD3B24"/>
    <w:rsid w:val="00DD6079"/>
    <w:rsid w:val="00DD77F0"/>
    <w:rsid w:val="00DD7C30"/>
    <w:rsid w:val="00DE1526"/>
    <w:rsid w:val="00DE1CE2"/>
    <w:rsid w:val="00DE2834"/>
    <w:rsid w:val="00DE2B59"/>
    <w:rsid w:val="00DE3565"/>
    <w:rsid w:val="00DE3AB8"/>
    <w:rsid w:val="00DE5A24"/>
    <w:rsid w:val="00DE6F74"/>
    <w:rsid w:val="00DF0709"/>
    <w:rsid w:val="00DF0D69"/>
    <w:rsid w:val="00DF41BB"/>
    <w:rsid w:val="00DF4DBC"/>
    <w:rsid w:val="00DF6516"/>
    <w:rsid w:val="00DF6607"/>
    <w:rsid w:val="00DF7253"/>
    <w:rsid w:val="00DF7521"/>
    <w:rsid w:val="00DF7EBA"/>
    <w:rsid w:val="00E015B1"/>
    <w:rsid w:val="00E0198F"/>
    <w:rsid w:val="00E063E6"/>
    <w:rsid w:val="00E141D8"/>
    <w:rsid w:val="00E165A1"/>
    <w:rsid w:val="00E17A18"/>
    <w:rsid w:val="00E255D5"/>
    <w:rsid w:val="00E26295"/>
    <w:rsid w:val="00E27894"/>
    <w:rsid w:val="00E300DF"/>
    <w:rsid w:val="00E309CF"/>
    <w:rsid w:val="00E43695"/>
    <w:rsid w:val="00E45C31"/>
    <w:rsid w:val="00E5122E"/>
    <w:rsid w:val="00E5353B"/>
    <w:rsid w:val="00E53A61"/>
    <w:rsid w:val="00E54851"/>
    <w:rsid w:val="00E5704B"/>
    <w:rsid w:val="00E60F9B"/>
    <w:rsid w:val="00E631B6"/>
    <w:rsid w:val="00E70B7C"/>
    <w:rsid w:val="00E71CB6"/>
    <w:rsid w:val="00E728F7"/>
    <w:rsid w:val="00E73517"/>
    <w:rsid w:val="00E75E2B"/>
    <w:rsid w:val="00E85295"/>
    <w:rsid w:val="00E86654"/>
    <w:rsid w:val="00E90552"/>
    <w:rsid w:val="00E912AA"/>
    <w:rsid w:val="00E93BC3"/>
    <w:rsid w:val="00E941DC"/>
    <w:rsid w:val="00E969C3"/>
    <w:rsid w:val="00EA5632"/>
    <w:rsid w:val="00EA69F9"/>
    <w:rsid w:val="00EB1195"/>
    <w:rsid w:val="00EB133E"/>
    <w:rsid w:val="00EB1766"/>
    <w:rsid w:val="00EB265E"/>
    <w:rsid w:val="00EB3DF1"/>
    <w:rsid w:val="00EB4C88"/>
    <w:rsid w:val="00EB4FFB"/>
    <w:rsid w:val="00EB606B"/>
    <w:rsid w:val="00EB6372"/>
    <w:rsid w:val="00EB6866"/>
    <w:rsid w:val="00EC37E3"/>
    <w:rsid w:val="00EC3F20"/>
    <w:rsid w:val="00EC5299"/>
    <w:rsid w:val="00ED0F7B"/>
    <w:rsid w:val="00ED1635"/>
    <w:rsid w:val="00ED2492"/>
    <w:rsid w:val="00ED3649"/>
    <w:rsid w:val="00ED4C1C"/>
    <w:rsid w:val="00ED6851"/>
    <w:rsid w:val="00EE0481"/>
    <w:rsid w:val="00EE0FAA"/>
    <w:rsid w:val="00EE5784"/>
    <w:rsid w:val="00EF30CF"/>
    <w:rsid w:val="00EF3154"/>
    <w:rsid w:val="00EF3753"/>
    <w:rsid w:val="00EF5D13"/>
    <w:rsid w:val="00F016F8"/>
    <w:rsid w:val="00F01993"/>
    <w:rsid w:val="00F06E3C"/>
    <w:rsid w:val="00F06F3B"/>
    <w:rsid w:val="00F12AFA"/>
    <w:rsid w:val="00F13D85"/>
    <w:rsid w:val="00F15AED"/>
    <w:rsid w:val="00F17E11"/>
    <w:rsid w:val="00F2053C"/>
    <w:rsid w:val="00F20771"/>
    <w:rsid w:val="00F21672"/>
    <w:rsid w:val="00F22CFD"/>
    <w:rsid w:val="00F22FA1"/>
    <w:rsid w:val="00F2388C"/>
    <w:rsid w:val="00F24E2E"/>
    <w:rsid w:val="00F25CC7"/>
    <w:rsid w:val="00F3109F"/>
    <w:rsid w:val="00F31516"/>
    <w:rsid w:val="00F32045"/>
    <w:rsid w:val="00F3476F"/>
    <w:rsid w:val="00F373E8"/>
    <w:rsid w:val="00F40A76"/>
    <w:rsid w:val="00F42EB9"/>
    <w:rsid w:val="00F47613"/>
    <w:rsid w:val="00F4799E"/>
    <w:rsid w:val="00F50467"/>
    <w:rsid w:val="00F50F7B"/>
    <w:rsid w:val="00F51E5E"/>
    <w:rsid w:val="00F52257"/>
    <w:rsid w:val="00F523E6"/>
    <w:rsid w:val="00F55FF3"/>
    <w:rsid w:val="00F56B76"/>
    <w:rsid w:val="00F5718C"/>
    <w:rsid w:val="00F609E1"/>
    <w:rsid w:val="00F61204"/>
    <w:rsid w:val="00F622E0"/>
    <w:rsid w:val="00F65074"/>
    <w:rsid w:val="00F70EC2"/>
    <w:rsid w:val="00F71E6B"/>
    <w:rsid w:val="00F73B7D"/>
    <w:rsid w:val="00F7755B"/>
    <w:rsid w:val="00F80D23"/>
    <w:rsid w:val="00F80D56"/>
    <w:rsid w:val="00F8102A"/>
    <w:rsid w:val="00F8486E"/>
    <w:rsid w:val="00F86BFF"/>
    <w:rsid w:val="00F8709D"/>
    <w:rsid w:val="00F8744D"/>
    <w:rsid w:val="00F879F6"/>
    <w:rsid w:val="00F90BCF"/>
    <w:rsid w:val="00F9318C"/>
    <w:rsid w:val="00F94E17"/>
    <w:rsid w:val="00F96CF5"/>
    <w:rsid w:val="00FA276B"/>
    <w:rsid w:val="00FA30C8"/>
    <w:rsid w:val="00FA4212"/>
    <w:rsid w:val="00FA4AC1"/>
    <w:rsid w:val="00FB44ED"/>
    <w:rsid w:val="00FB4899"/>
    <w:rsid w:val="00FB4EB0"/>
    <w:rsid w:val="00FB59C7"/>
    <w:rsid w:val="00FB670F"/>
    <w:rsid w:val="00FB6C45"/>
    <w:rsid w:val="00FB7116"/>
    <w:rsid w:val="00FB730F"/>
    <w:rsid w:val="00FC1A12"/>
    <w:rsid w:val="00FC4DA3"/>
    <w:rsid w:val="00FC61DD"/>
    <w:rsid w:val="00FD0C18"/>
    <w:rsid w:val="00FD1932"/>
    <w:rsid w:val="00FD1C79"/>
    <w:rsid w:val="00FD256E"/>
    <w:rsid w:val="00FD2C45"/>
    <w:rsid w:val="00FD5A0B"/>
    <w:rsid w:val="00FD5FB9"/>
    <w:rsid w:val="00FE0A29"/>
    <w:rsid w:val="00FE211E"/>
    <w:rsid w:val="00FE59C4"/>
    <w:rsid w:val="00FE5CC5"/>
    <w:rsid w:val="00FF1DCA"/>
    <w:rsid w:val="00FF2970"/>
    <w:rsid w:val="00FF40A4"/>
    <w:rsid w:val="00FF51D6"/>
    <w:rsid w:val="00FF578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6AFE0"/>
  <w15:docId w15:val="{9A2245D5-4461-4CE2-97A4-1088A690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2" w:unhideWhenUsed="1" w:qFormat="1"/>
    <w:lsdException w:name="heading 3" w:semiHidden="1" w:uiPriority="3" w:unhideWhenUsed="1" w:qFormat="1"/>
    <w:lsdException w:name="heading 4" w:semiHidden="1" w:uiPriority="4" w:unhideWhenUsed="1" w:qFormat="1"/>
    <w:lsdException w:name="heading 5" w:semiHidden="1" w:uiPriority="5" w:qFormat="1"/>
    <w:lsdException w:name="heading 6" w:semiHidden="1" w:uiPriority="9"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9" w:unhideWhenUsed="1" w:qFormat="1"/>
    <w:lsdException w:name="toc 2" w:semiHidden="1" w:uiPriority="20"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1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905552"/>
    <w:pPr>
      <w:spacing w:after="240" w:line="264" w:lineRule="auto"/>
      <w:textboxTightWrap w:val="lastLineOnly"/>
    </w:pPr>
    <w:rPr>
      <w:rFonts w:ascii="Arial" w:hAnsi="Arial"/>
      <w:color w:val="425563" w:themeColor="accent6"/>
      <w:sz w:val="24"/>
      <w:szCs w:val="24"/>
    </w:rPr>
  </w:style>
  <w:style w:type="paragraph" w:styleId="Heading1">
    <w:name w:val="heading 1"/>
    <w:next w:val="Normal"/>
    <w:link w:val="Heading1Char"/>
    <w:autoRedefine/>
    <w:uiPriority w:val="1"/>
    <w:qFormat/>
    <w:rsid w:val="0071546E"/>
    <w:pPr>
      <w:keepNext/>
      <w:outlineLvl w:val="0"/>
    </w:pPr>
    <w:rPr>
      <w:rFonts w:ascii="Arial" w:hAnsi="Arial" w:cs="Arial"/>
      <w:b/>
      <w:bCs/>
      <w:color w:val="231F20" w:themeColor="background1"/>
      <w:kern w:val="28"/>
      <w:sz w:val="48"/>
      <w14:ligatures w14:val="standardContextual"/>
    </w:rPr>
  </w:style>
  <w:style w:type="paragraph" w:styleId="Heading2">
    <w:name w:val="heading 2"/>
    <w:next w:val="Normal"/>
    <w:link w:val="Heading2Char"/>
    <w:autoRedefine/>
    <w:uiPriority w:val="2"/>
    <w:qFormat/>
    <w:rsid w:val="0094128E"/>
    <w:pPr>
      <w:spacing w:before="400" w:after="180" w:line="264" w:lineRule="auto"/>
      <w:outlineLvl w:val="1"/>
    </w:pPr>
    <w:rPr>
      <w:rFonts w:ascii="Arial Bold" w:hAnsi="Arial Bold" w:cs="Arial"/>
      <w:b/>
      <w:color w:val="231F20" w:themeColor="background1"/>
      <w:kern w:val="28"/>
      <w:sz w:val="32"/>
      <w:szCs w:val="24"/>
      <w14:ligatures w14:val="standardContextual"/>
    </w:rPr>
  </w:style>
  <w:style w:type="paragraph" w:styleId="Heading3">
    <w:name w:val="heading 3"/>
    <w:next w:val="Normal"/>
    <w:link w:val="Heading3Char"/>
    <w:autoRedefine/>
    <w:uiPriority w:val="3"/>
    <w:qFormat/>
    <w:rsid w:val="00980C90"/>
    <w:pPr>
      <w:spacing w:before="120" w:after="120" w:line="264" w:lineRule="auto"/>
      <w:outlineLvl w:val="2"/>
    </w:pPr>
    <w:rPr>
      <w:rFonts w:ascii="Arial Bold" w:hAnsi="Arial Bold" w:cs="Arial"/>
      <w:b/>
      <w:color w:val="004689" w:themeColor="text2" w:themeShade="BF"/>
      <w:kern w:val="28"/>
      <w:sz w:val="40"/>
      <w:szCs w:val="56"/>
      <w14:ligatures w14:val="standardContextual"/>
    </w:rPr>
  </w:style>
  <w:style w:type="paragraph" w:styleId="Heading4">
    <w:name w:val="heading 4"/>
    <w:next w:val="Normal"/>
    <w:link w:val="Heading4Char"/>
    <w:autoRedefine/>
    <w:uiPriority w:val="4"/>
    <w:qFormat/>
    <w:rsid w:val="009B773F"/>
    <w:pPr>
      <w:spacing w:before="120" w:after="120" w:line="264" w:lineRule="auto"/>
      <w:outlineLvl w:val="3"/>
    </w:pPr>
    <w:rPr>
      <w:rFonts w:ascii="Arial" w:hAnsi="Arial"/>
      <w:b/>
      <w:bCs/>
      <w:color w:val="425563" w:themeColor="accent6"/>
      <w:sz w:val="24"/>
      <w:szCs w:val="24"/>
    </w:rPr>
  </w:style>
  <w:style w:type="paragraph" w:styleId="Heading5">
    <w:name w:val="heading 5"/>
    <w:next w:val="Normal"/>
    <w:link w:val="Heading5Char"/>
    <w:autoRedefine/>
    <w:uiPriority w:val="5"/>
    <w:qFormat/>
    <w:rsid w:val="004F7E58"/>
    <w:pPr>
      <w:keepNext/>
      <w:keepLines/>
      <w:spacing w:before="120" w:after="60" w:line="264" w:lineRule="auto"/>
      <w:outlineLvl w:val="4"/>
    </w:pPr>
    <w:rPr>
      <w:rFonts w:ascii="Arial" w:hAnsi="Arial"/>
      <w:b/>
      <w:bCs/>
      <w:color w:val="808080" w:themeColor="text1" w:themeShade="80"/>
      <w:sz w:val="22"/>
      <w:szCs w:val="22"/>
    </w:rPr>
  </w:style>
  <w:style w:type="paragraph" w:styleId="Heading6">
    <w:name w:val="heading 6"/>
    <w:next w:val="Normal"/>
    <w:link w:val="Heading6Char"/>
    <w:autoRedefine/>
    <w:uiPriority w:val="9"/>
    <w:semiHidden/>
    <w:qFormat/>
    <w:rsid w:val="00246075"/>
    <w:pPr>
      <w:keepNext/>
      <w:keepLines/>
      <w:spacing w:before="120" w:after="120" w:line="264" w:lineRule="auto"/>
      <w:outlineLvl w:val="5"/>
    </w:pPr>
    <w:rPr>
      <w:rFonts w:ascii="Arial Bold" w:eastAsiaTheme="majorEastAsia" w:hAnsi="Arial Bold" w:cs="Arial (Headings CS)"/>
      <w:b/>
      <w:color w:val="425563" w:themeColor="accent6"/>
      <w:kern w:val="28"/>
      <w:sz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2"/>
    <w:rsid w:val="0094128E"/>
    <w:rPr>
      <w:rFonts w:ascii="Arial Bold" w:hAnsi="Arial Bold" w:cs="Arial"/>
      <w:b/>
      <w:color w:val="231F20" w:themeColor="background1"/>
      <w:kern w:val="28"/>
      <w:sz w:val="32"/>
      <w:szCs w:val="24"/>
      <w14:ligatures w14:val="standardContextual"/>
    </w:rPr>
  </w:style>
  <w:style w:type="character" w:customStyle="1" w:styleId="Heading1Char">
    <w:name w:val="Heading 1 Char"/>
    <w:basedOn w:val="DefaultParagraphFont"/>
    <w:link w:val="Heading1"/>
    <w:uiPriority w:val="1"/>
    <w:rsid w:val="0071546E"/>
    <w:rPr>
      <w:rFonts w:ascii="Arial" w:hAnsi="Arial" w:cs="Arial"/>
      <w:b/>
      <w:bCs/>
      <w:color w:val="231F20" w:themeColor="background1"/>
      <w:kern w:val="28"/>
      <w:sz w:val="48"/>
      <w14:ligatures w14:val="standardContextual"/>
    </w:rPr>
  </w:style>
  <w:style w:type="paragraph" w:styleId="ListParagraph">
    <w:name w:val="List Paragraph"/>
    <w:basedOn w:val="Normal"/>
    <w:link w:val="ListParagraphChar"/>
    <w:uiPriority w:val="34"/>
    <w:qFormat/>
    <w:rsid w:val="00D93D0D"/>
    <w:pPr>
      <w:spacing w:after="180"/>
      <w:ind w:firstLine="360"/>
    </w:pPr>
  </w:style>
  <w:style w:type="character" w:customStyle="1" w:styleId="Heading3Char">
    <w:name w:val="Heading 3 Char"/>
    <w:basedOn w:val="DefaultParagraphFont"/>
    <w:link w:val="Heading3"/>
    <w:uiPriority w:val="3"/>
    <w:rsid w:val="00980C90"/>
    <w:rPr>
      <w:rFonts w:ascii="Arial Bold" w:hAnsi="Arial Bold" w:cs="Arial"/>
      <w:b/>
      <w:color w:val="004689" w:themeColor="text2" w:themeShade="BF"/>
      <w:kern w:val="28"/>
      <w:sz w:val="40"/>
      <w:szCs w:val="56"/>
      <w14:ligatures w14:val="standardContextual"/>
    </w:rPr>
  </w:style>
  <w:style w:type="paragraph" w:customStyle="1" w:styleId="Bulletlist">
    <w:name w:val="Bullet list"/>
    <w:basedOn w:val="ListParagraph"/>
    <w:link w:val="BulletlistChar"/>
    <w:autoRedefine/>
    <w:uiPriority w:val="6"/>
    <w:qFormat/>
    <w:rsid w:val="007A1D0E"/>
    <w:pPr>
      <w:numPr>
        <w:numId w:val="1"/>
      </w:numPr>
      <w:autoSpaceDE w:val="0"/>
      <w:autoSpaceDN w:val="0"/>
      <w:adjustRightInd w:val="0"/>
      <w:spacing w:line="336" w:lineRule="auto"/>
      <w:contextualSpacing/>
      <w:textboxTightWrap w:val="none"/>
    </w:pPr>
    <w:rPr>
      <w:rFonts w:cs="FrutigerLTStd-Light"/>
      <w:szCs w:val="22"/>
    </w:rPr>
  </w:style>
  <w:style w:type="character" w:customStyle="1" w:styleId="BulletlistChar">
    <w:name w:val="Bullet list Char"/>
    <w:basedOn w:val="DefaultParagraphFont"/>
    <w:link w:val="Bulletlist"/>
    <w:uiPriority w:val="6"/>
    <w:rsid w:val="00AF7217"/>
    <w:rPr>
      <w:rFonts w:ascii="Arial" w:hAnsi="Arial" w:cs="FrutigerLTStd-Light"/>
      <w:color w:val="425563" w:themeColor="accent6"/>
      <w:sz w:val="24"/>
      <w:szCs w:val="22"/>
    </w:rPr>
  </w:style>
  <w:style w:type="paragraph" w:customStyle="1" w:styleId="Footnote-hanging">
    <w:name w:val="Footnote - hanging"/>
    <w:basedOn w:val="Bulletlist"/>
    <w:link w:val="Footnote-hangingChar"/>
    <w:uiPriority w:val="12"/>
    <w:qFormat/>
    <w:rsid w:val="000005C7"/>
    <w:pPr>
      <w:numPr>
        <w:numId w:val="0"/>
      </w:numPr>
      <w:tabs>
        <w:tab w:val="left" w:pos="284"/>
      </w:tabs>
      <w:spacing w:after="280"/>
      <w:ind w:left="284" w:hanging="284"/>
    </w:pPr>
    <w:rPr>
      <w:sz w:val="18"/>
      <w:szCs w:val="18"/>
    </w:rPr>
  </w:style>
  <w:style w:type="character" w:customStyle="1" w:styleId="Footnote-hangingChar">
    <w:name w:val="Footnote - hanging Char"/>
    <w:basedOn w:val="BulletlistChar"/>
    <w:link w:val="Footnote-hanging"/>
    <w:uiPriority w:val="12"/>
    <w:rsid w:val="00240B6E"/>
    <w:rPr>
      <w:rFonts w:ascii="Arial" w:hAnsi="Arial" w:cs="FrutigerLTStd-Light"/>
      <w:color w:val="425563" w:themeColor="accent6"/>
      <w:sz w:val="18"/>
      <w:szCs w:val="18"/>
    </w:rPr>
  </w:style>
  <w:style w:type="character" w:customStyle="1" w:styleId="Heading4Char">
    <w:name w:val="Heading 4 Char"/>
    <w:basedOn w:val="DefaultParagraphFont"/>
    <w:link w:val="Heading4"/>
    <w:uiPriority w:val="4"/>
    <w:rsid w:val="009B773F"/>
    <w:rPr>
      <w:rFonts w:ascii="Arial" w:hAnsi="Arial"/>
      <w:b/>
      <w:bCs/>
      <w:color w:val="425563" w:themeColor="accent6"/>
      <w:sz w:val="24"/>
      <w:szCs w:val="24"/>
    </w:rPr>
  </w:style>
  <w:style w:type="character" w:styleId="Hyperlink">
    <w:name w:val="Hyperlink"/>
    <w:basedOn w:val="DefaultParagraphFont"/>
    <w:uiPriority w:val="99"/>
    <w:unhideWhenUsed/>
    <w:qFormat/>
    <w:rsid w:val="000005C7"/>
    <w:rPr>
      <w:rFonts w:asciiTheme="minorHAnsi" w:hAnsiTheme="minorHAnsi"/>
      <w:color w:val="003087" w:themeColor="accent1"/>
      <w:u w:val="none"/>
    </w:rPr>
  </w:style>
  <w:style w:type="paragraph" w:customStyle="1" w:styleId="Standfirst">
    <w:name w:val="Standfirst"/>
    <w:basedOn w:val="Normal"/>
    <w:link w:val="StandfirstChar"/>
    <w:autoRedefine/>
    <w:uiPriority w:val="8"/>
    <w:qFormat/>
    <w:rsid w:val="0022134A"/>
    <w:pPr>
      <w:spacing w:before="60" w:after="180"/>
    </w:pPr>
    <w:rPr>
      <w:b/>
      <w:kern w:val="28"/>
      <w:sz w:val="26"/>
      <w:szCs w:val="28"/>
      <w14:ligatures w14:val="standardContextual"/>
    </w:rPr>
  </w:style>
  <w:style w:type="character" w:customStyle="1" w:styleId="StandfirstChar">
    <w:name w:val="Standfirst Char"/>
    <w:basedOn w:val="Heading4Char"/>
    <w:link w:val="Standfirst"/>
    <w:uiPriority w:val="8"/>
    <w:rsid w:val="00853A57"/>
    <w:rPr>
      <w:rFonts w:ascii="Arial" w:eastAsia="MS Mincho" w:hAnsi="Arial" w:cs="Arial"/>
      <w:b/>
      <w:bCs/>
      <w:i w:val="0"/>
      <w:iCs w:val="0"/>
      <w:color w:val="425563" w:themeColor="accent6"/>
      <w:kern w:val="28"/>
      <w:sz w:val="26"/>
      <w:szCs w:val="28"/>
      <w14:ligatures w14:val="standardContextual"/>
    </w:rPr>
  </w:style>
  <w:style w:type="paragraph" w:styleId="TOC1">
    <w:name w:val="toc 1"/>
    <w:basedOn w:val="Normal"/>
    <w:next w:val="Normal"/>
    <w:uiPriority w:val="19"/>
    <w:qFormat/>
    <w:rsid w:val="000005C7"/>
    <w:pPr>
      <w:pBdr>
        <w:top w:val="single" w:sz="4" w:space="4" w:color="D5DDE3" w:themeColor="accent6" w:themeTint="33"/>
        <w:bottom w:val="single" w:sz="4" w:space="4" w:color="D5DDE3" w:themeColor="accent6" w:themeTint="33"/>
      </w:pBdr>
      <w:tabs>
        <w:tab w:val="right" w:pos="9854"/>
      </w:tabs>
    </w:pPr>
    <w:rPr>
      <w:b/>
      <w:noProof/>
      <w:color w:val="231F20" w:themeColor="background1"/>
      <w:sz w:val="28"/>
    </w:rPr>
  </w:style>
  <w:style w:type="paragraph" w:styleId="TOCHeading">
    <w:name w:val="TOC Heading"/>
    <w:basedOn w:val="Heading1"/>
    <w:next w:val="Normal"/>
    <w:uiPriority w:val="18"/>
    <w:qFormat/>
    <w:rsid w:val="000C24AF"/>
    <w:pPr>
      <w:keepLines/>
      <w:spacing w:before="480" w:line="276" w:lineRule="auto"/>
      <w:outlineLvl w:val="9"/>
    </w:pPr>
    <w:rPr>
      <w:rFonts w:asciiTheme="majorHAnsi" w:eastAsiaTheme="majorEastAsia" w:hAnsiTheme="majorHAnsi" w:cstheme="majorBidi"/>
      <w:kern w:val="0"/>
      <w:sz w:val="28"/>
      <w:szCs w:val="28"/>
      <w:lang w:val="en-US" w:eastAsia="ja-JP"/>
    </w:rPr>
  </w:style>
  <w:style w:type="paragraph" w:customStyle="1" w:styleId="Footnoteseparator">
    <w:name w:val="Footnote_separator"/>
    <w:basedOn w:val="Heading3"/>
    <w:link w:val="FootnoteseparatorChar"/>
    <w:uiPriority w:val="14"/>
    <w:rsid w:val="000C24AF"/>
    <w:rPr>
      <w:noProof/>
      <w:w w:val="200"/>
      <w:sz w:val="16"/>
      <w:szCs w:val="16"/>
    </w:rPr>
  </w:style>
  <w:style w:type="character" w:customStyle="1" w:styleId="FootnoteseparatorChar">
    <w:name w:val="Footnote_separator Char"/>
    <w:basedOn w:val="Heading3Char"/>
    <w:link w:val="Footnoteseparator"/>
    <w:uiPriority w:val="14"/>
    <w:rsid w:val="00240B6E"/>
    <w:rPr>
      <w:rFonts w:ascii="Arial" w:eastAsia="MS Mincho" w:hAnsi="Arial" w:cs="Arial"/>
      <w:b/>
      <w:bCs w:val="0"/>
      <w:noProof/>
      <w:color w:val="231F20" w:themeColor="background1"/>
      <w:spacing w:val="-6"/>
      <w:w w:val="200"/>
      <w:kern w:val="28"/>
      <w:sz w:val="16"/>
      <w:szCs w:val="16"/>
      <w14:ligatures w14:val="standardContextual"/>
    </w:rPr>
  </w:style>
  <w:style w:type="paragraph" w:customStyle="1" w:styleId="Numberedlist">
    <w:name w:val="Numbered list"/>
    <w:basedOn w:val="ListParagraph"/>
    <w:link w:val="NumberedlistChar"/>
    <w:autoRedefine/>
    <w:uiPriority w:val="7"/>
    <w:qFormat/>
    <w:rsid w:val="00F61204"/>
    <w:pPr>
      <w:numPr>
        <w:numId w:val="2"/>
      </w:numPr>
      <w:spacing w:line="336" w:lineRule="auto"/>
      <w:ind w:left="454" w:hanging="454"/>
      <w:contextualSpacing/>
    </w:pPr>
  </w:style>
  <w:style w:type="character" w:customStyle="1" w:styleId="NumberedlistChar">
    <w:name w:val="Numbered list Char"/>
    <w:basedOn w:val="DefaultParagraphFont"/>
    <w:link w:val="Numberedlist"/>
    <w:uiPriority w:val="7"/>
    <w:rsid w:val="00AF7217"/>
    <w:rPr>
      <w:rFonts w:ascii="Arial" w:hAnsi="Arial"/>
      <w:color w:val="425563" w:themeColor="accent6"/>
      <w:sz w:val="24"/>
      <w:szCs w:val="24"/>
    </w:rPr>
  </w:style>
  <w:style w:type="paragraph" w:styleId="TOC2">
    <w:name w:val="toc 2"/>
    <w:basedOn w:val="Normal"/>
    <w:next w:val="Normal"/>
    <w:uiPriority w:val="20"/>
    <w:qFormat/>
    <w:rsid w:val="000005C7"/>
    <w:pPr>
      <w:tabs>
        <w:tab w:val="right" w:pos="9854"/>
      </w:tabs>
      <w:spacing w:after="100"/>
      <w:ind w:left="220"/>
    </w:pPr>
    <w:rPr>
      <w:b/>
      <w:noProof/>
      <w:color w:val="003087" w:themeColor="accent1"/>
      <w:sz w:val="28"/>
    </w:rPr>
  </w:style>
  <w:style w:type="paragraph" w:styleId="TOC3">
    <w:name w:val="toc 3"/>
    <w:basedOn w:val="Normal"/>
    <w:next w:val="Normal"/>
    <w:autoRedefine/>
    <w:uiPriority w:val="39"/>
    <w:semiHidden/>
    <w:unhideWhenUsed/>
    <w:qFormat/>
    <w:rsid w:val="000C24AF"/>
    <w:pPr>
      <w:spacing w:after="100" w:line="276" w:lineRule="auto"/>
      <w:ind w:left="440"/>
      <w:textboxTightWrap w:val="none"/>
    </w:pPr>
    <w:rPr>
      <w:rFonts w:asciiTheme="minorHAnsi" w:eastAsiaTheme="minorEastAsia" w:hAnsiTheme="minorHAnsi" w:cstheme="minorBidi"/>
      <w:szCs w:val="22"/>
      <w:lang w:val="en-US" w:eastAsia="ja-JP"/>
    </w:rPr>
  </w:style>
  <w:style w:type="paragraph" w:styleId="Header">
    <w:name w:val="header"/>
    <w:basedOn w:val="Normal"/>
    <w:link w:val="HeaderChar"/>
    <w:uiPriority w:val="99"/>
    <w:unhideWhenUsed/>
    <w:qFormat/>
    <w:rsid w:val="000005C7"/>
    <w:pPr>
      <w:pBdr>
        <w:bottom w:val="single" w:sz="2" w:space="4" w:color="768692" w:themeColor="accent2"/>
      </w:pBdr>
      <w:tabs>
        <w:tab w:val="left" w:pos="9639"/>
      </w:tabs>
      <w:spacing w:after="0"/>
    </w:pPr>
    <w:rPr>
      <w:sz w:val="20"/>
    </w:rPr>
  </w:style>
  <w:style w:type="character" w:customStyle="1" w:styleId="HeaderChar">
    <w:name w:val="Header Char"/>
    <w:basedOn w:val="DefaultParagraphFont"/>
    <w:link w:val="Header"/>
    <w:uiPriority w:val="99"/>
    <w:rsid w:val="000005C7"/>
    <w:rPr>
      <w:rFonts w:ascii="Arial" w:hAnsi="Arial"/>
      <w:color w:val="425563" w:themeColor="accent6"/>
      <w:szCs w:val="24"/>
    </w:rPr>
  </w:style>
  <w:style w:type="paragraph" w:styleId="Footer">
    <w:name w:val="footer"/>
    <w:basedOn w:val="Normal"/>
    <w:link w:val="FooterChar"/>
    <w:uiPriority w:val="99"/>
    <w:unhideWhenUsed/>
    <w:qFormat/>
    <w:rsid w:val="000005C7"/>
    <w:pPr>
      <w:tabs>
        <w:tab w:val="left" w:pos="426"/>
        <w:tab w:val="right" w:pos="9866"/>
      </w:tabs>
      <w:spacing w:after="0"/>
    </w:pPr>
    <w:rPr>
      <w:spacing w:val="-4"/>
      <w:sz w:val="18"/>
    </w:rPr>
  </w:style>
  <w:style w:type="character" w:customStyle="1" w:styleId="FooterChar">
    <w:name w:val="Footer Char"/>
    <w:basedOn w:val="DefaultParagraphFont"/>
    <w:link w:val="Footer"/>
    <w:uiPriority w:val="99"/>
    <w:rsid w:val="000005C7"/>
    <w:rPr>
      <w:rFonts w:ascii="Arial" w:hAnsi="Arial"/>
      <w:color w:val="425563" w:themeColor="accent6"/>
      <w:spacing w:val="-4"/>
      <w:sz w:val="18"/>
      <w:szCs w:val="24"/>
    </w:rPr>
  </w:style>
  <w:style w:type="character" w:styleId="Strong">
    <w:name w:val="Strong"/>
    <w:aliases w:val="Bold"/>
    <w:uiPriority w:val="22"/>
    <w:qFormat/>
    <w:rsid w:val="000C24AF"/>
    <w:rPr>
      <w:rFonts w:asciiTheme="minorHAnsi" w:hAnsiTheme="minorHAnsi"/>
      <w:b/>
      <w:bCs/>
    </w:rPr>
  </w:style>
  <w:style w:type="paragraph" w:styleId="Quote">
    <w:name w:val="Quote"/>
    <w:basedOn w:val="Normal"/>
    <w:next w:val="Normal"/>
    <w:link w:val="QuoteChar"/>
    <w:uiPriority w:val="29"/>
    <w:qFormat/>
    <w:rsid w:val="000005C7"/>
    <w:pPr>
      <w:spacing w:before="70" w:after="70"/>
    </w:pPr>
    <w:rPr>
      <w:rFonts w:asciiTheme="minorHAnsi" w:hAnsiTheme="minorHAnsi"/>
      <w:b/>
      <w:i/>
      <w:iCs/>
      <w:sz w:val="30"/>
    </w:rPr>
  </w:style>
  <w:style w:type="character" w:customStyle="1" w:styleId="QuoteChar">
    <w:name w:val="Quote Char"/>
    <w:basedOn w:val="DefaultParagraphFont"/>
    <w:link w:val="Quote"/>
    <w:uiPriority w:val="29"/>
    <w:rsid w:val="000005C7"/>
    <w:rPr>
      <w:rFonts w:asciiTheme="minorHAnsi" w:hAnsiTheme="minorHAnsi"/>
      <w:b/>
      <w:i/>
      <w:iCs/>
      <w:color w:val="425563" w:themeColor="accent6"/>
      <w:sz w:val="30"/>
      <w:szCs w:val="24"/>
    </w:rPr>
  </w:style>
  <w:style w:type="character" w:customStyle="1" w:styleId="ListParagraphChar">
    <w:name w:val="List Paragraph Char"/>
    <w:basedOn w:val="DefaultParagraphFont"/>
    <w:link w:val="ListParagraph"/>
    <w:uiPriority w:val="34"/>
    <w:rsid w:val="001D243C"/>
    <w:rPr>
      <w:rFonts w:ascii="Arial" w:hAnsi="Arial"/>
      <w:sz w:val="24"/>
      <w:szCs w:val="24"/>
    </w:rPr>
  </w:style>
  <w:style w:type="character" w:styleId="FootnoteReference">
    <w:name w:val="footnote reference"/>
    <w:basedOn w:val="DefaultParagraphFont"/>
    <w:uiPriority w:val="99"/>
    <w:semiHidden/>
    <w:unhideWhenUsed/>
    <w:rsid w:val="001D243C"/>
    <w:rPr>
      <w:vertAlign w:val="superscript"/>
    </w:rPr>
  </w:style>
  <w:style w:type="paragraph" w:styleId="BalloonText">
    <w:name w:val="Balloon Text"/>
    <w:basedOn w:val="Normal"/>
    <w:link w:val="BalloonTextChar"/>
    <w:uiPriority w:val="99"/>
    <w:semiHidden/>
    <w:unhideWhenUsed/>
    <w:rsid w:val="003D3A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A42"/>
    <w:rPr>
      <w:rFonts w:ascii="Tahoma" w:hAnsi="Tahoma" w:cs="Tahoma"/>
      <w:sz w:val="16"/>
      <w:szCs w:val="16"/>
    </w:rPr>
  </w:style>
  <w:style w:type="character" w:styleId="PlaceholderText">
    <w:name w:val="Placeholder Text"/>
    <w:basedOn w:val="DefaultParagraphFont"/>
    <w:uiPriority w:val="99"/>
    <w:semiHidden/>
    <w:rsid w:val="00DD77F0"/>
    <w:rPr>
      <w:color w:val="808080"/>
    </w:rPr>
  </w:style>
  <w:style w:type="paragraph" w:customStyle="1" w:styleId="Publisheddate">
    <w:name w:val="Published date"/>
    <w:basedOn w:val="Heading4"/>
    <w:link w:val="PublisheddateChar"/>
    <w:uiPriority w:val="22"/>
    <w:qFormat/>
    <w:rsid w:val="00E5122E"/>
    <w:rPr>
      <w:b w:val="0"/>
      <w:sz w:val="30"/>
    </w:rPr>
  </w:style>
  <w:style w:type="character" w:customStyle="1" w:styleId="PublisheddateChar">
    <w:name w:val="Published date Char"/>
    <w:basedOn w:val="Heading4Char"/>
    <w:link w:val="Publisheddate"/>
    <w:uiPriority w:val="22"/>
    <w:rsid w:val="00853A57"/>
    <w:rPr>
      <w:rFonts w:ascii="Arial" w:eastAsia="MS Mincho" w:hAnsi="Arial" w:cs="Arial"/>
      <w:b w:val="0"/>
      <w:bCs/>
      <w:i w:val="0"/>
      <w:iCs w:val="0"/>
      <w:color w:val="425563" w:themeColor="accent6"/>
      <w:kern w:val="28"/>
      <w:sz w:val="30"/>
      <w:szCs w:val="28"/>
      <w14:ligatures w14:val="standardContextual"/>
    </w:rPr>
  </w:style>
  <w:style w:type="table" w:styleId="TableGrid">
    <w:name w:val="Table Grid"/>
    <w:basedOn w:val="TableNormal"/>
    <w:uiPriority w:val="39"/>
    <w:rsid w:val="00C37063"/>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ESpurpleChar">
    <w:name w:val="NOTES purple Char"/>
    <w:basedOn w:val="DefaultParagraphFont"/>
    <w:link w:val="NOTESpurple"/>
    <w:uiPriority w:val="25"/>
    <w:rsid w:val="00240B6E"/>
    <w:rPr>
      <w:rFonts w:ascii="Arial" w:hAnsi="Arial" w:cs="Arial"/>
      <w:color w:val="602050"/>
      <w:sz w:val="24"/>
    </w:rPr>
  </w:style>
  <w:style w:type="paragraph" w:customStyle="1" w:styleId="NOTESpurple">
    <w:name w:val="NOTES purple"/>
    <w:basedOn w:val="Normal"/>
    <w:next w:val="Normal"/>
    <w:link w:val="NOTESpurpleChar"/>
    <w:uiPriority w:val="25"/>
    <w:rsid w:val="00C37063"/>
    <w:pPr>
      <w:tabs>
        <w:tab w:val="right" w:pos="14580"/>
      </w:tabs>
      <w:textboxTightWrap w:val="none"/>
    </w:pPr>
    <w:rPr>
      <w:rFonts w:cs="Arial"/>
      <w:color w:val="602050"/>
      <w:szCs w:val="20"/>
    </w:rPr>
  </w:style>
  <w:style w:type="paragraph" w:customStyle="1" w:styleId="Docmgmtheading">
    <w:name w:val="Doc mgmt heading"/>
    <w:basedOn w:val="Normal"/>
    <w:link w:val="DocmgmtheadingChar"/>
    <w:uiPriority w:val="10"/>
    <w:semiHidden/>
    <w:unhideWhenUsed/>
    <w:qFormat/>
    <w:rsid w:val="00C37063"/>
    <w:rPr>
      <w:b/>
      <w:color w:val="003087" w:themeColor="accent1"/>
      <w:sz w:val="42"/>
      <w:szCs w:val="42"/>
    </w:rPr>
  </w:style>
  <w:style w:type="character" w:customStyle="1" w:styleId="DocmgmtheadingChar">
    <w:name w:val="Doc mgmt heading Char"/>
    <w:basedOn w:val="DefaultParagraphFont"/>
    <w:link w:val="Docmgmtheading"/>
    <w:uiPriority w:val="10"/>
    <w:semiHidden/>
    <w:rsid w:val="00853A57"/>
    <w:rPr>
      <w:rFonts w:ascii="Arial" w:hAnsi="Arial"/>
      <w:b/>
      <w:color w:val="003087" w:themeColor="accent1"/>
      <w:sz w:val="42"/>
      <w:szCs w:val="42"/>
    </w:rPr>
  </w:style>
  <w:style w:type="paragraph" w:customStyle="1" w:styleId="Classification">
    <w:name w:val="Classification"/>
    <w:basedOn w:val="Normal"/>
    <w:uiPriority w:val="99"/>
    <w:semiHidden/>
    <w:rsid w:val="000733A2"/>
    <w:pPr>
      <w:spacing w:after="0" w:line="240" w:lineRule="auto"/>
      <w:textboxTightWrap w:val="none"/>
    </w:pPr>
    <w:rPr>
      <w:rFonts w:eastAsiaTheme="minorHAnsi" w:cstheme="minorBidi"/>
      <w:color w:val="768692"/>
    </w:rPr>
  </w:style>
  <w:style w:type="character" w:customStyle="1" w:styleId="Heading6Char">
    <w:name w:val="Heading 6 Char"/>
    <w:basedOn w:val="DefaultParagraphFont"/>
    <w:link w:val="Heading6"/>
    <w:uiPriority w:val="9"/>
    <w:semiHidden/>
    <w:rsid w:val="00246075"/>
    <w:rPr>
      <w:rFonts w:ascii="Arial Bold" w:eastAsiaTheme="majorEastAsia" w:hAnsi="Arial Bold" w:cs="Arial (Headings CS)"/>
      <w:b/>
      <w:color w:val="425563" w:themeColor="accent6"/>
      <w:kern w:val="28"/>
      <w:sz w:val="24"/>
      <w14:ligatures w14:val="standardContextual"/>
    </w:rPr>
  </w:style>
  <w:style w:type="character" w:customStyle="1" w:styleId="Heading5Char">
    <w:name w:val="Heading 5 Char"/>
    <w:basedOn w:val="DefaultParagraphFont"/>
    <w:link w:val="Heading5"/>
    <w:uiPriority w:val="5"/>
    <w:rsid w:val="004F7E58"/>
    <w:rPr>
      <w:rFonts w:ascii="Arial" w:hAnsi="Arial"/>
      <w:b/>
      <w:bCs/>
      <w:color w:val="808080" w:themeColor="text1" w:themeShade="80"/>
      <w:sz w:val="22"/>
      <w:szCs w:val="22"/>
    </w:rPr>
  </w:style>
  <w:style w:type="paragraph" w:customStyle="1" w:styleId="Subheading">
    <w:name w:val="Subheading"/>
    <w:next w:val="Normal"/>
    <w:autoRedefine/>
    <w:uiPriority w:val="9"/>
    <w:qFormat/>
    <w:rsid w:val="00905552"/>
    <w:pPr>
      <w:spacing w:before="400" w:after="400" w:line="264" w:lineRule="auto"/>
    </w:pPr>
    <w:rPr>
      <w:rFonts w:ascii="Arial Bold" w:hAnsi="Arial Bold" w:cs="Arial"/>
      <w:b/>
      <w:bCs/>
      <w:color w:val="425563" w:themeColor="accent6"/>
      <w:kern w:val="28"/>
      <w:sz w:val="48"/>
      <w:szCs w:val="32"/>
      <w14:ligatures w14:val="standardContextual"/>
    </w:rPr>
  </w:style>
  <w:style w:type="character" w:styleId="UnresolvedMention">
    <w:name w:val="Unresolved Mention"/>
    <w:basedOn w:val="DefaultParagraphFont"/>
    <w:uiPriority w:val="99"/>
    <w:semiHidden/>
    <w:unhideWhenUsed/>
    <w:rsid w:val="00AB1445"/>
    <w:rPr>
      <w:color w:val="605E5C"/>
      <w:shd w:val="clear" w:color="auto" w:fill="E1DFDD"/>
    </w:rPr>
  </w:style>
  <w:style w:type="character" w:styleId="FollowedHyperlink">
    <w:name w:val="FollowedHyperlink"/>
    <w:basedOn w:val="DefaultParagraphFont"/>
    <w:uiPriority w:val="99"/>
    <w:semiHidden/>
    <w:unhideWhenUsed/>
    <w:rsid w:val="00316F3F"/>
    <w:rPr>
      <w:color w:val="003087" w:themeColor="followedHyperlink"/>
      <w:u w:val="single"/>
    </w:rPr>
  </w:style>
  <w:style w:type="paragraph" w:styleId="NormalWeb">
    <w:name w:val="Normal (Web)"/>
    <w:basedOn w:val="Normal"/>
    <w:uiPriority w:val="99"/>
    <w:unhideWhenUsed/>
    <w:rsid w:val="00464D98"/>
    <w:pPr>
      <w:spacing w:before="100" w:beforeAutospacing="1" w:after="100" w:afterAutospacing="1" w:line="240" w:lineRule="auto"/>
      <w:textboxTightWrap w:val="none"/>
    </w:pPr>
    <w:rPr>
      <w:rFonts w:ascii="Times New Roman" w:hAnsi="Times New Roman"/>
      <w:color w:val="auto"/>
      <w:lang w:eastAsia="en-GB"/>
    </w:rPr>
  </w:style>
  <w:style w:type="paragraph" w:customStyle="1" w:styleId="Default">
    <w:name w:val="Default"/>
    <w:rsid w:val="001D7A81"/>
    <w:pPr>
      <w:autoSpaceDE w:val="0"/>
      <w:autoSpaceDN w:val="0"/>
      <w:adjustRightInd w:val="0"/>
    </w:pPr>
    <w:rPr>
      <w:rFonts w:ascii="Calibri" w:hAnsi="Calibri" w:cs="Calibri"/>
      <w:color w:val="000000"/>
      <w:sz w:val="24"/>
      <w:szCs w:val="24"/>
    </w:rPr>
  </w:style>
  <w:style w:type="paragraph" w:customStyle="1" w:styleId="paragraph">
    <w:name w:val="paragraph"/>
    <w:basedOn w:val="Normal"/>
    <w:rsid w:val="008E3F4C"/>
    <w:pPr>
      <w:spacing w:before="100" w:beforeAutospacing="1" w:after="100" w:afterAutospacing="1" w:line="240" w:lineRule="auto"/>
      <w:textboxTightWrap w:val="none"/>
    </w:pPr>
    <w:rPr>
      <w:rFonts w:ascii="Calibri" w:eastAsiaTheme="minorHAnsi" w:hAnsi="Calibri" w:cs="Calibri"/>
      <w:color w:val="auto"/>
      <w:sz w:val="22"/>
      <w:szCs w:val="22"/>
      <w:lang w:eastAsia="en-GB"/>
    </w:rPr>
  </w:style>
  <w:style w:type="character" w:customStyle="1" w:styleId="normaltextrun">
    <w:name w:val="normaltextrun"/>
    <w:basedOn w:val="DefaultParagraphFont"/>
    <w:rsid w:val="008E3F4C"/>
  </w:style>
  <w:style w:type="character" w:customStyle="1" w:styleId="eop">
    <w:name w:val="eop"/>
    <w:basedOn w:val="DefaultParagraphFont"/>
    <w:rsid w:val="008E3F4C"/>
  </w:style>
  <w:style w:type="paragraph" w:styleId="NoSpacing">
    <w:name w:val="No Spacing"/>
    <w:aliases w:val="List - Bullet Points"/>
    <w:basedOn w:val="Normal"/>
    <w:uiPriority w:val="1"/>
    <w:qFormat/>
    <w:rsid w:val="00E60F9B"/>
    <w:pPr>
      <w:numPr>
        <w:numId w:val="3"/>
      </w:numPr>
      <w:spacing w:after="0" w:line="240" w:lineRule="auto"/>
      <w:ind w:left="360"/>
      <w:textboxTightWrap w:val="none"/>
    </w:pPr>
    <w:rPr>
      <w:rFonts w:eastAsiaTheme="minorHAnsi" w:cs="Arial"/>
      <w:color w:val="auto"/>
    </w:rPr>
  </w:style>
  <w:style w:type="paragraph" w:customStyle="1" w:styleId="rdgadvertpreview">
    <w:name w:val="rdgadvertpreview"/>
    <w:basedOn w:val="Normal"/>
    <w:rsid w:val="00B33305"/>
    <w:pPr>
      <w:spacing w:before="100" w:beforeAutospacing="1" w:after="100" w:afterAutospacing="1" w:line="240" w:lineRule="auto"/>
      <w:textboxTightWrap w:val="none"/>
    </w:pPr>
    <w:rPr>
      <w:rFonts w:ascii="Times New Roman" w:hAnsi="Times New Roman"/>
      <w:color w:val="auto"/>
      <w:lang w:eastAsia="en-GB"/>
    </w:rPr>
  </w:style>
  <w:style w:type="character" w:styleId="Emphasis">
    <w:name w:val="Emphasis"/>
    <w:basedOn w:val="DefaultParagraphFont"/>
    <w:uiPriority w:val="20"/>
    <w:qFormat/>
    <w:rsid w:val="00EF5D1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62508">
      <w:bodyDiv w:val="1"/>
      <w:marLeft w:val="0"/>
      <w:marRight w:val="0"/>
      <w:marTop w:val="0"/>
      <w:marBottom w:val="0"/>
      <w:divBdr>
        <w:top w:val="none" w:sz="0" w:space="0" w:color="auto"/>
        <w:left w:val="none" w:sz="0" w:space="0" w:color="auto"/>
        <w:bottom w:val="none" w:sz="0" w:space="0" w:color="auto"/>
        <w:right w:val="none" w:sz="0" w:space="0" w:color="auto"/>
      </w:divBdr>
    </w:div>
    <w:div w:id="85660025">
      <w:bodyDiv w:val="1"/>
      <w:marLeft w:val="0"/>
      <w:marRight w:val="0"/>
      <w:marTop w:val="0"/>
      <w:marBottom w:val="0"/>
      <w:divBdr>
        <w:top w:val="none" w:sz="0" w:space="0" w:color="auto"/>
        <w:left w:val="none" w:sz="0" w:space="0" w:color="auto"/>
        <w:bottom w:val="none" w:sz="0" w:space="0" w:color="auto"/>
        <w:right w:val="none" w:sz="0" w:space="0" w:color="auto"/>
      </w:divBdr>
    </w:div>
    <w:div w:id="88737893">
      <w:bodyDiv w:val="1"/>
      <w:marLeft w:val="0"/>
      <w:marRight w:val="0"/>
      <w:marTop w:val="0"/>
      <w:marBottom w:val="0"/>
      <w:divBdr>
        <w:top w:val="none" w:sz="0" w:space="0" w:color="auto"/>
        <w:left w:val="none" w:sz="0" w:space="0" w:color="auto"/>
        <w:bottom w:val="none" w:sz="0" w:space="0" w:color="auto"/>
        <w:right w:val="none" w:sz="0" w:space="0" w:color="auto"/>
      </w:divBdr>
    </w:div>
    <w:div w:id="111678092">
      <w:bodyDiv w:val="1"/>
      <w:marLeft w:val="0"/>
      <w:marRight w:val="0"/>
      <w:marTop w:val="0"/>
      <w:marBottom w:val="0"/>
      <w:divBdr>
        <w:top w:val="none" w:sz="0" w:space="0" w:color="auto"/>
        <w:left w:val="none" w:sz="0" w:space="0" w:color="auto"/>
        <w:bottom w:val="none" w:sz="0" w:space="0" w:color="auto"/>
        <w:right w:val="none" w:sz="0" w:space="0" w:color="auto"/>
      </w:divBdr>
    </w:div>
    <w:div w:id="116686613">
      <w:bodyDiv w:val="1"/>
      <w:marLeft w:val="0"/>
      <w:marRight w:val="0"/>
      <w:marTop w:val="0"/>
      <w:marBottom w:val="0"/>
      <w:divBdr>
        <w:top w:val="none" w:sz="0" w:space="0" w:color="auto"/>
        <w:left w:val="none" w:sz="0" w:space="0" w:color="auto"/>
        <w:bottom w:val="none" w:sz="0" w:space="0" w:color="auto"/>
        <w:right w:val="none" w:sz="0" w:space="0" w:color="auto"/>
      </w:divBdr>
    </w:div>
    <w:div w:id="128279763">
      <w:bodyDiv w:val="1"/>
      <w:marLeft w:val="0"/>
      <w:marRight w:val="0"/>
      <w:marTop w:val="0"/>
      <w:marBottom w:val="0"/>
      <w:divBdr>
        <w:top w:val="none" w:sz="0" w:space="0" w:color="auto"/>
        <w:left w:val="none" w:sz="0" w:space="0" w:color="auto"/>
        <w:bottom w:val="none" w:sz="0" w:space="0" w:color="auto"/>
        <w:right w:val="none" w:sz="0" w:space="0" w:color="auto"/>
      </w:divBdr>
    </w:div>
    <w:div w:id="135071461">
      <w:bodyDiv w:val="1"/>
      <w:marLeft w:val="0"/>
      <w:marRight w:val="0"/>
      <w:marTop w:val="0"/>
      <w:marBottom w:val="0"/>
      <w:divBdr>
        <w:top w:val="none" w:sz="0" w:space="0" w:color="auto"/>
        <w:left w:val="none" w:sz="0" w:space="0" w:color="auto"/>
        <w:bottom w:val="none" w:sz="0" w:space="0" w:color="auto"/>
        <w:right w:val="none" w:sz="0" w:space="0" w:color="auto"/>
      </w:divBdr>
    </w:div>
    <w:div w:id="161284148">
      <w:bodyDiv w:val="1"/>
      <w:marLeft w:val="0"/>
      <w:marRight w:val="0"/>
      <w:marTop w:val="0"/>
      <w:marBottom w:val="0"/>
      <w:divBdr>
        <w:top w:val="none" w:sz="0" w:space="0" w:color="auto"/>
        <w:left w:val="none" w:sz="0" w:space="0" w:color="auto"/>
        <w:bottom w:val="none" w:sz="0" w:space="0" w:color="auto"/>
        <w:right w:val="none" w:sz="0" w:space="0" w:color="auto"/>
      </w:divBdr>
    </w:div>
    <w:div w:id="164981660">
      <w:bodyDiv w:val="1"/>
      <w:marLeft w:val="0"/>
      <w:marRight w:val="0"/>
      <w:marTop w:val="0"/>
      <w:marBottom w:val="0"/>
      <w:divBdr>
        <w:top w:val="none" w:sz="0" w:space="0" w:color="auto"/>
        <w:left w:val="none" w:sz="0" w:space="0" w:color="auto"/>
        <w:bottom w:val="none" w:sz="0" w:space="0" w:color="auto"/>
        <w:right w:val="none" w:sz="0" w:space="0" w:color="auto"/>
      </w:divBdr>
    </w:div>
    <w:div w:id="203908415">
      <w:bodyDiv w:val="1"/>
      <w:marLeft w:val="0"/>
      <w:marRight w:val="0"/>
      <w:marTop w:val="0"/>
      <w:marBottom w:val="0"/>
      <w:divBdr>
        <w:top w:val="none" w:sz="0" w:space="0" w:color="auto"/>
        <w:left w:val="none" w:sz="0" w:space="0" w:color="auto"/>
        <w:bottom w:val="none" w:sz="0" w:space="0" w:color="auto"/>
        <w:right w:val="none" w:sz="0" w:space="0" w:color="auto"/>
      </w:divBdr>
    </w:div>
    <w:div w:id="227351107">
      <w:bodyDiv w:val="1"/>
      <w:marLeft w:val="0"/>
      <w:marRight w:val="0"/>
      <w:marTop w:val="0"/>
      <w:marBottom w:val="0"/>
      <w:divBdr>
        <w:top w:val="none" w:sz="0" w:space="0" w:color="auto"/>
        <w:left w:val="none" w:sz="0" w:space="0" w:color="auto"/>
        <w:bottom w:val="none" w:sz="0" w:space="0" w:color="auto"/>
        <w:right w:val="none" w:sz="0" w:space="0" w:color="auto"/>
      </w:divBdr>
    </w:div>
    <w:div w:id="268051378">
      <w:bodyDiv w:val="1"/>
      <w:marLeft w:val="0"/>
      <w:marRight w:val="0"/>
      <w:marTop w:val="0"/>
      <w:marBottom w:val="0"/>
      <w:divBdr>
        <w:top w:val="none" w:sz="0" w:space="0" w:color="auto"/>
        <w:left w:val="none" w:sz="0" w:space="0" w:color="auto"/>
        <w:bottom w:val="none" w:sz="0" w:space="0" w:color="auto"/>
        <w:right w:val="none" w:sz="0" w:space="0" w:color="auto"/>
      </w:divBdr>
    </w:div>
    <w:div w:id="299457071">
      <w:bodyDiv w:val="1"/>
      <w:marLeft w:val="0"/>
      <w:marRight w:val="0"/>
      <w:marTop w:val="0"/>
      <w:marBottom w:val="0"/>
      <w:divBdr>
        <w:top w:val="none" w:sz="0" w:space="0" w:color="auto"/>
        <w:left w:val="none" w:sz="0" w:space="0" w:color="auto"/>
        <w:bottom w:val="none" w:sz="0" w:space="0" w:color="auto"/>
        <w:right w:val="none" w:sz="0" w:space="0" w:color="auto"/>
      </w:divBdr>
    </w:div>
    <w:div w:id="305088766">
      <w:bodyDiv w:val="1"/>
      <w:marLeft w:val="0"/>
      <w:marRight w:val="0"/>
      <w:marTop w:val="0"/>
      <w:marBottom w:val="0"/>
      <w:divBdr>
        <w:top w:val="none" w:sz="0" w:space="0" w:color="auto"/>
        <w:left w:val="none" w:sz="0" w:space="0" w:color="auto"/>
        <w:bottom w:val="none" w:sz="0" w:space="0" w:color="auto"/>
        <w:right w:val="none" w:sz="0" w:space="0" w:color="auto"/>
      </w:divBdr>
    </w:div>
    <w:div w:id="335378768">
      <w:bodyDiv w:val="1"/>
      <w:marLeft w:val="0"/>
      <w:marRight w:val="0"/>
      <w:marTop w:val="0"/>
      <w:marBottom w:val="0"/>
      <w:divBdr>
        <w:top w:val="none" w:sz="0" w:space="0" w:color="auto"/>
        <w:left w:val="none" w:sz="0" w:space="0" w:color="auto"/>
        <w:bottom w:val="none" w:sz="0" w:space="0" w:color="auto"/>
        <w:right w:val="none" w:sz="0" w:space="0" w:color="auto"/>
      </w:divBdr>
    </w:div>
    <w:div w:id="338124273">
      <w:bodyDiv w:val="1"/>
      <w:marLeft w:val="0"/>
      <w:marRight w:val="0"/>
      <w:marTop w:val="0"/>
      <w:marBottom w:val="0"/>
      <w:divBdr>
        <w:top w:val="none" w:sz="0" w:space="0" w:color="auto"/>
        <w:left w:val="none" w:sz="0" w:space="0" w:color="auto"/>
        <w:bottom w:val="none" w:sz="0" w:space="0" w:color="auto"/>
        <w:right w:val="none" w:sz="0" w:space="0" w:color="auto"/>
      </w:divBdr>
    </w:div>
    <w:div w:id="342242070">
      <w:bodyDiv w:val="1"/>
      <w:marLeft w:val="0"/>
      <w:marRight w:val="0"/>
      <w:marTop w:val="0"/>
      <w:marBottom w:val="0"/>
      <w:divBdr>
        <w:top w:val="none" w:sz="0" w:space="0" w:color="auto"/>
        <w:left w:val="none" w:sz="0" w:space="0" w:color="auto"/>
        <w:bottom w:val="none" w:sz="0" w:space="0" w:color="auto"/>
        <w:right w:val="none" w:sz="0" w:space="0" w:color="auto"/>
      </w:divBdr>
    </w:div>
    <w:div w:id="372461980">
      <w:bodyDiv w:val="1"/>
      <w:marLeft w:val="0"/>
      <w:marRight w:val="0"/>
      <w:marTop w:val="0"/>
      <w:marBottom w:val="0"/>
      <w:divBdr>
        <w:top w:val="none" w:sz="0" w:space="0" w:color="auto"/>
        <w:left w:val="none" w:sz="0" w:space="0" w:color="auto"/>
        <w:bottom w:val="none" w:sz="0" w:space="0" w:color="auto"/>
        <w:right w:val="none" w:sz="0" w:space="0" w:color="auto"/>
      </w:divBdr>
    </w:div>
    <w:div w:id="388457109">
      <w:bodyDiv w:val="1"/>
      <w:marLeft w:val="0"/>
      <w:marRight w:val="0"/>
      <w:marTop w:val="0"/>
      <w:marBottom w:val="0"/>
      <w:divBdr>
        <w:top w:val="none" w:sz="0" w:space="0" w:color="auto"/>
        <w:left w:val="none" w:sz="0" w:space="0" w:color="auto"/>
        <w:bottom w:val="none" w:sz="0" w:space="0" w:color="auto"/>
        <w:right w:val="none" w:sz="0" w:space="0" w:color="auto"/>
      </w:divBdr>
    </w:div>
    <w:div w:id="389379641">
      <w:bodyDiv w:val="1"/>
      <w:marLeft w:val="0"/>
      <w:marRight w:val="0"/>
      <w:marTop w:val="0"/>
      <w:marBottom w:val="0"/>
      <w:divBdr>
        <w:top w:val="none" w:sz="0" w:space="0" w:color="auto"/>
        <w:left w:val="none" w:sz="0" w:space="0" w:color="auto"/>
        <w:bottom w:val="none" w:sz="0" w:space="0" w:color="auto"/>
        <w:right w:val="none" w:sz="0" w:space="0" w:color="auto"/>
      </w:divBdr>
    </w:div>
    <w:div w:id="414131139">
      <w:bodyDiv w:val="1"/>
      <w:marLeft w:val="0"/>
      <w:marRight w:val="0"/>
      <w:marTop w:val="0"/>
      <w:marBottom w:val="0"/>
      <w:divBdr>
        <w:top w:val="none" w:sz="0" w:space="0" w:color="auto"/>
        <w:left w:val="none" w:sz="0" w:space="0" w:color="auto"/>
        <w:bottom w:val="none" w:sz="0" w:space="0" w:color="auto"/>
        <w:right w:val="none" w:sz="0" w:space="0" w:color="auto"/>
      </w:divBdr>
    </w:div>
    <w:div w:id="419643016">
      <w:bodyDiv w:val="1"/>
      <w:marLeft w:val="0"/>
      <w:marRight w:val="0"/>
      <w:marTop w:val="0"/>
      <w:marBottom w:val="0"/>
      <w:divBdr>
        <w:top w:val="none" w:sz="0" w:space="0" w:color="auto"/>
        <w:left w:val="none" w:sz="0" w:space="0" w:color="auto"/>
        <w:bottom w:val="none" w:sz="0" w:space="0" w:color="auto"/>
        <w:right w:val="none" w:sz="0" w:space="0" w:color="auto"/>
      </w:divBdr>
    </w:div>
    <w:div w:id="425343416">
      <w:bodyDiv w:val="1"/>
      <w:marLeft w:val="0"/>
      <w:marRight w:val="0"/>
      <w:marTop w:val="0"/>
      <w:marBottom w:val="0"/>
      <w:divBdr>
        <w:top w:val="none" w:sz="0" w:space="0" w:color="auto"/>
        <w:left w:val="none" w:sz="0" w:space="0" w:color="auto"/>
        <w:bottom w:val="none" w:sz="0" w:space="0" w:color="auto"/>
        <w:right w:val="none" w:sz="0" w:space="0" w:color="auto"/>
      </w:divBdr>
    </w:div>
    <w:div w:id="443043737">
      <w:bodyDiv w:val="1"/>
      <w:marLeft w:val="0"/>
      <w:marRight w:val="0"/>
      <w:marTop w:val="0"/>
      <w:marBottom w:val="0"/>
      <w:divBdr>
        <w:top w:val="none" w:sz="0" w:space="0" w:color="auto"/>
        <w:left w:val="none" w:sz="0" w:space="0" w:color="auto"/>
        <w:bottom w:val="none" w:sz="0" w:space="0" w:color="auto"/>
        <w:right w:val="none" w:sz="0" w:space="0" w:color="auto"/>
      </w:divBdr>
    </w:div>
    <w:div w:id="455410531">
      <w:bodyDiv w:val="1"/>
      <w:marLeft w:val="0"/>
      <w:marRight w:val="0"/>
      <w:marTop w:val="0"/>
      <w:marBottom w:val="0"/>
      <w:divBdr>
        <w:top w:val="none" w:sz="0" w:space="0" w:color="auto"/>
        <w:left w:val="none" w:sz="0" w:space="0" w:color="auto"/>
        <w:bottom w:val="none" w:sz="0" w:space="0" w:color="auto"/>
        <w:right w:val="none" w:sz="0" w:space="0" w:color="auto"/>
      </w:divBdr>
    </w:div>
    <w:div w:id="459615514">
      <w:bodyDiv w:val="1"/>
      <w:marLeft w:val="0"/>
      <w:marRight w:val="0"/>
      <w:marTop w:val="0"/>
      <w:marBottom w:val="0"/>
      <w:divBdr>
        <w:top w:val="none" w:sz="0" w:space="0" w:color="auto"/>
        <w:left w:val="none" w:sz="0" w:space="0" w:color="auto"/>
        <w:bottom w:val="none" w:sz="0" w:space="0" w:color="auto"/>
        <w:right w:val="none" w:sz="0" w:space="0" w:color="auto"/>
      </w:divBdr>
    </w:div>
    <w:div w:id="471025255">
      <w:bodyDiv w:val="1"/>
      <w:marLeft w:val="0"/>
      <w:marRight w:val="0"/>
      <w:marTop w:val="0"/>
      <w:marBottom w:val="0"/>
      <w:divBdr>
        <w:top w:val="none" w:sz="0" w:space="0" w:color="auto"/>
        <w:left w:val="none" w:sz="0" w:space="0" w:color="auto"/>
        <w:bottom w:val="none" w:sz="0" w:space="0" w:color="auto"/>
        <w:right w:val="none" w:sz="0" w:space="0" w:color="auto"/>
      </w:divBdr>
    </w:div>
    <w:div w:id="491027698">
      <w:bodyDiv w:val="1"/>
      <w:marLeft w:val="0"/>
      <w:marRight w:val="0"/>
      <w:marTop w:val="0"/>
      <w:marBottom w:val="0"/>
      <w:divBdr>
        <w:top w:val="none" w:sz="0" w:space="0" w:color="auto"/>
        <w:left w:val="none" w:sz="0" w:space="0" w:color="auto"/>
        <w:bottom w:val="none" w:sz="0" w:space="0" w:color="auto"/>
        <w:right w:val="none" w:sz="0" w:space="0" w:color="auto"/>
      </w:divBdr>
    </w:div>
    <w:div w:id="526479720">
      <w:bodyDiv w:val="1"/>
      <w:marLeft w:val="0"/>
      <w:marRight w:val="0"/>
      <w:marTop w:val="0"/>
      <w:marBottom w:val="0"/>
      <w:divBdr>
        <w:top w:val="none" w:sz="0" w:space="0" w:color="auto"/>
        <w:left w:val="none" w:sz="0" w:space="0" w:color="auto"/>
        <w:bottom w:val="none" w:sz="0" w:space="0" w:color="auto"/>
        <w:right w:val="none" w:sz="0" w:space="0" w:color="auto"/>
      </w:divBdr>
    </w:div>
    <w:div w:id="532765913">
      <w:bodyDiv w:val="1"/>
      <w:marLeft w:val="0"/>
      <w:marRight w:val="0"/>
      <w:marTop w:val="0"/>
      <w:marBottom w:val="0"/>
      <w:divBdr>
        <w:top w:val="none" w:sz="0" w:space="0" w:color="auto"/>
        <w:left w:val="none" w:sz="0" w:space="0" w:color="auto"/>
        <w:bottom w:val="none" w:sz="0" w:space="0" w:color="auto"/>
        <w:right w:val="none" w:sz="0" w:space="0" w:color="auto"/>
      </w:divBdr>
    </w:div>
    <w:div w:id="543760131">
      <w:bodyDiv w:val="1"/>
      <w:marLeft w:val="0"/>
      <w:marRight w:val="0"/>
      <w:marTop w:val="0"/>
      <w:marBottom w:val="0"/>
      <w:divBdr>
        <w:top w:val="none" w:sz="0" w:space="0" w:color="auto"/>
        <w:left w:val="none" w:sz="0" w:space="0" w:color="auto"/>
        <w:bottom w:val="none" w:sz="0" w:space="0" w:color="auto"/>
        <w:right w:val="none" w:sz="0" w:space="0" w:color="auto"/>
      </w:divBdr>
    </w:div>
    <w:div w:id="559099383">
      <w:bodyDiv w:val="1"/>
      <w:marLeft w:val="0"/>
      <w:marRight w:val="0"/>
      <w:marTop w:val="0"/>
      <w:marBottom w:val="0"/>
      <w:divBdr>
        <w:top w:val="none" w:sz="0" w:space="0" w:color="auto"/>
        <w:left w:val="none" w:sz="0" w:space="0" w:color="auto"/>
        <w:bottom w:val="none" w:sz="0" w:space="0" w:color="auto"/>
        <w:right w:val="none" w:sz="0" w:space="0" w:color="auto"/>
      </w:divBdr>
    </w:div>
    <w:div w:id="581643100">
      <w:bodyDiv w:val="1"/>
      <w:marLeft w:val="0"/>
      <w:marRight w:val="0"/>
      <w:marTop w:val="0"/>
      <w:marBottom w:val="0"/>
      <w:divBdr>
        <w:top w:val="none" w:sz="0" w:space="0" w:color="auto"/>
        <w:left w:val="none" w:sz="0" w:space="0" w:color="auto"/>
        <w:bottom w:val="none" w:sz="0" w:space="0" w:color="auto"/>
        <w:right w:val="none" w:sz="0" w:space="0" w:color="auto"/>
      </w:divBdr>
    </w:div>
    <w:div w:id="602343076">
      <w:bodyDiv w:val="1"/>
      <w:marLeft w:val="0"/>
      <w:marRight w:val="0"/>
      <w:marTop w:val="0"/>
      <w:marBottom w:val="0"/>
      <w:divBdr>
        <w:top w:val="none" w:sz="0" w:space="0" w:color="auto"/>
        <w:left w:val="none" w:sz="0" w:space="0" w:color="auto"/>
        <w:bottom w:val="none" w:sz="0" w:space="0" w:color="auto"/>
        <w:right w:val="none" w:sz="0" w:space="0" w:color="auto"/>
      </w:divBdr>
    </w:div>
    <w:div w:id="623200396">
      <w:bodyDiv w:val="1"/>
      <w:marLeft w:val="0"/>
      <w:marRight w:val="0"/>
      <w:marTop w:val="0"/>
      <w:marBottom w:val="0"/>
      <w:divBdr>
        <w:top w:val="none" w:sz="0" w:space="0" w:color="auto"/>
        <w:left w:val="none" w:sz="0" w:space="0" w:color="auto"/>
        <w:bottom w:val="none" w:sz="0" w:space="0" w:color="auto"/>
        <w:right w:val="none" w:sz="0" w:space="0" w:color="auto"/>
      </w:divBdr>
    </w:div>
    <w:div w:id="638069012">
      <w:bodyDiv w:val="1"/>
      <w:marLeft w:val="0"/>
      <w:marRight w:val="0"/>
      <w:marTop w:val="0"/>
      <w:marBottom w:val="0"/>
      <w:divBdr>
        <w:top w:val="none" w:sz="0" w:space="0" w:color="auto"/>
        <w:left w:val="none" w:sz="0" w:space="0" w:color="auto"/>
        <w:bottom w:val="none" w:sz="0" w:space="0" w:color="auto"/>
        <w:right w:val="none" w:sz="0" w:space="0" w:color="auto"/>
      </w:divBdr>
    </w:div>
    <w:div w:id="640379229">
      <w:bodyDiv w:val="1"/>
      <w:marLeft w:val="0"/>
      <w:marRight w:val="0"/>
      <w:marTop w:val="0"/>
      <w:marBottom w:val="0"/>
      <w:divBdr>
        <w:top w:val="none" w:sz="0" w:space="0" w:color="auto"/>
        <w:left w:val="none" w:sz="0" w:space="0" w:color="auto"/>
        <w:bottom w:val="none" w:sz="0" w:space="0" w:color="auto"/>
        <w:right w:val="none" w:sz="0" w:space="0" w:color="auto"/>
      </w:divBdr>
    </w:div>
    <w:div w:id="645815905">
      <w:bodyDiv w:val="1"/>
      <w:marLeft w:val="0"/>
      <w:marRight w:val="0"/>
      <w:marTop w:val="0"/>
      <w:marBottom w:val="0"/>
      <w:divBdr>
        <w:top w:val="none" w:sz="0" w:space="0" w:color="auto"/>
        <w:left w:val="none" w:sz="0" w:space="0" w:color="auto"/>
        <w:bottom w:val="none" w:sz="0" w:space="0" w:color="auto"/>
        <w:right w:val="none" w:sz="0" w:space="0" w:color="auto"/>
      </w:divBdr>
    </w:div>
    <w:div w:id="664088392">
      <w:bodyDiv w:val="1"/>
      <w:marLeft w:val="0"/>
      <w:marRight w:val="0"/>
      <w:marTop w:val="0"/>
      <w:marBottom w:val="0"/>
      <w:divBdr>
        <w:top w:val="none" w:sz="0" w:space="0" w:color="auto"/>
        <w:left w:val="none" w:sz="0" w:space="0" w:color="auto"/>
        <w:bottom w:val="none" w:sz="0" w:space="0" w:color="auto"/>
        <w:right w:val="none" w:sz="0" w:space="0" w:color="auto"/>
      </w:divBdr>
    </w:div>
    <w:div w:id="677735732">
      <w:bodyDiv w:val="1"/>
      <w:marLeft w:val="0"/>
      <w:marRight w:val="0"/>
      <w:marTop w:val="0"/>
      <w:marBottom w:val="0"/>
      <w:divBdr>
        <w:top w:val="none" w:sz="0" w:space="0" w:color="auto"/>
        <w:left w:val="none" w:sz="0" w:space="0" w:color="auto"/>
        <w:bottom w:val="none" w:sz="0" w:space="0" w:color="auto"/>
        <w:right w:val="none" w:sz="0" w:space="0" w:color="auto"/>
      </w:divBdr>
    </w:div>
    <w:div w:id="683094201">
      <w:bodyDiv w:val="1"/>
      <w:marLeft w:val="0"/>
      <w:marRight w:val="0"/>
      <w:marTop w:val="0"/>
      <w:marBottom w:val="0"/>
      <w:divBdr>
        <w:top w:val="none" w:sz="0" w:space="0" w:color="auto"/>
        <w:left w:val="none" w:sz="0" w:space="0" w:color="auto"/>
        <w:bottom w:val="none" w:sz="0" w:space="0" w:color="auto"/>
        <w:right w:val="none" w:sz="0" w:space="0" w:color="auto"/>
      </w:divBdr>
    </w:div>
    <w:div w:id="687365029">
      <w:bodyDiv w:val="1"/>
      <w:marLeft w:val="0"/>
      <w:marRight w:val="0"/>
      <w:marTop w:val="0"/>
      <w:marBottom w:val="0"/>
      <w:divBdr>
        <w:top w:val="none" w:sz="0" w:space="0" w:color="auto"/>
        <w:left w:val="none" w:sz="0" w:space="0" w:color="auto"/>
        <w:bottom w:val="none" w:sz="0" w:space="0" w:color="auto"/>
        <w:right w:val="none" w:sz="0" w:space="0" w:color="auto"/>
      </w:divBdr>
    </w:div>
    <w:div w:id="721251291">
      <w:bodyDiv w:val="1"/>
      <w:marLeft w:val="0"/>
      <w:marRight w:val="0"/>
      <w:marTop w:val="0"/>
      <w:marBottom w:val="0"/>
      <w:divBdr>
        <w:top w:val="none" w:sz="0" w:space="0" w:color="auto"/>
        <w:left w:val="none" w:sz="0" w:space="0" w:color="auto"/>
        <w:bottom w:val="none" w:sz="0" w:space="0" w:color="auto"/>
        <w:right w:val="none" w:sz="0" w:space="0" w:color="auto"/>
      </w:divBdr>
    </w:div>
    <w:div w:id="724597238">
      <w:bodyDiv w:val="1"/>
      <w:marLeft w:val="0"/>
      <w:marRight w:val="0"/>
      <w:marTop w:val="0"/>
      <w:marBottom w:val="0"/>
      <w:divBdr>
        <w:top w:val="none" w:sz="0" w:space="0" w:color="auto"/>
        <w:left w:val="none" w:sz="0" w:space="0" w:color="auto"/>
        <w:bottom w:val="none" w:sz="0" w:space="0" w:color="auto"/>
        <w:right w:val="none" w:sz="0" w:space="0" w:color="auto"/>
      </w:divBdr>
    </w:div>
    <w:div w:id="756051180">
      <w:bodyDiv w:val="1"/>
      <w:marLeft w:val="0"/>
      <w:marRight w:val="0"/>
      <w:marTop w:val="0"/>
      <w:marBottom w:val="0"/>
      <w:divBdr>
        <w:top w:val="none" w:sz="0" w:space="0" w:color="auto"/>
        <w:left w:val="none" w:sz="0" w:space="0" w:color="auto"/>
        <w:bottom w:val="none" w:sz="0" w:space="0" w:color="auto"/>
        <w:right w:val="none" w:sz="0" w:space="0" w:color="auto"/>
      </w:divBdr>
    </w:div>
    <w:div w:id="802887565">
      <w:bodyDiv w:val="1"/>
      <w:marLeft w:val="0"/>
      <w:marRight w:val="0"/>
      <w:marTop w:val="0"/>
      <w:marBottom w:val="0"/>
      <w:divBdr>
        <w:top w:val="none" w:sz="0" w:space="0" w:color="auto"/>
        <w:left w:val="none" w:sz="0" w:space="0" w:color="auto"/>
        <w:bottom w:val="none" w:sz="0" w:space="0" w:color="auto"/>
        <w:right w:val="none" w:sz="0" w:space="0" w:color="auto"/>
      </w:divBdr>
    </w:div>
    <w:div w:id="815344428">
      <w:bodyDiv w:val="1"/>
      <w:marLeft w:val="0"/>
      <w:marRight w:val="0"/>
      <w:marTop w:val="0"/>
      <w:marBottom w:val="0"/>
      <w:divBdr>
        <w:top w:val="none" w:sz="0" w:space="0" w:color="auto"/>
        <w:left w:val="none" w:sz="0" w:space="0" w:color="auto"/>
        <w:bottom w:val="none" w:sz="0" w:space="0" w:color="auto"/>
        <w:right w:val="none" w:sz="0" w:space="0" w:color="auto"/>
      </w:divBdr>
    </w:div>
    <w:div w:id="873233612">
      <w:bodyDiv w:val="1"/>
      <w:marLeft w:val="0"/>
      <w:marRight w:val="0"/>
      <w:marTop w:val="0"/>
      <w:marBottom w:val="0"/>
      <w:divBdr>
        <w:top w:val="none" w:sz="0" w:space="0" w:color="auto"/>
        <w:left w:val="none" w:sz="0" w:space="0" w:color="auto"/>
        <w:bottom w:val="none" w:sz="0" w:space="0" w:color="auto"/>
        <w:right w:val="none" w:sz="0" w:space="0" w:color="auto"/>
      </w:divBdr>
    </w:div>
    <w:div w:id="906916385">
      <w:bodyDiv w:val="1"/>
      <w:marLeft w:val="0"/>
      <w:marRight w:val="0"/>
      <w:marTop w:val="0"/>
      <w:marBottom w:val="0"/>
      <w:divBdr>
        <w:top w:val="none" w:sz="0" w:space="0" w:color="auto"/>
        <w:left w:val="none" w:sz="0" w:space="0" w:color="auto"/>
        <w:bottom w:val="none" w:sz="0" w:space="0" w:color="auto"/>
        <w:right w:val="none" w:sz="0" w:space="0" w:color="auto"/>
      </w:divBdr>
    </w:div>
    <w:div w:id="911424858">
      <w:bodyDiv w:val="1"/>
      <w:marLeft w:val="0"/>
      <w:marRight w:val="0"/>
      <w:marTop w:val="0"/>
      <w:marBottom w:val="0"/>
      <w:divBdr>
        <w:top w:val="none" w:sz="0" w:space="0" w:color="auto"/>
        <w:left w:val="none" w:sz="0" w:space="0" w:color="auto"/>
        <w:bottom w:val="none" w:sz="0" w:space="0" w:color="auto"/>
        <w:right w:val="none" w:sz="0" w:space="0" w:color="auto"/>
      </w:divBdr>
    </w:div>
    <w:div w:id="911617953">
      <w:bodyDiv w:val="1"/>
      <w:marLeft w:val="0"/>
      <w:marRight w:val="0"/>
      <w:marTop w:val="0"/>
      <w:marBottom w:val="0"/>
      <w:divBdr>
        <w:top w:val="none" w:sz="0" w:space="0" w:color="auto"/>
        <w:left w:val="none" w:sz="0" w:space="0" w:color="auto"/>
        <w:bottom w:val="none" w:sz="0" w:space="0" w:color="auto"/>
        <w:right w:val="none" w:sz="0" w:space="0" w:color="auto"/>
      </w:divBdr>
    </w:div>
    <w:div w:id="931933944">
      <w:bodyDiv w:val="1"/>
      <w:marLeft w:val="0"/>
      <w:marRight w:val="0"/>
      <w:marTop w:val="0"/>
      <w:marBottom w:val="0"/>
      <w:divBdr>
        <w:top w:val="none" w:sz="0" w:space="0" w:color="auto"/>
        <w:left w:val="none" w:sz="0" w:space="0" w:color="auto"/>
        <w:bottom w:val="none" w:sz="0" w:space="0" w:color="auto"/>
        <w:right w:val="none" w:sz="0" w:space="0" w:color="auto"/>
      </w:divBdr>
    </w:div>
    <w:div w:id="934285596">
      <w:bodyDiv w:val="1"/>
      <w:marLeft w:val="0"/>
      <w:marRight w:val="0"/>
      <w:marTop w:val="0"/>
      <w:marBottom w:val="0"/>
      <w:divBdr>
        <w:top w:val="none" w:sz="0" w:space="0" w:color="auto"/>
        <w:left w:val="none" w:sz="0" w:space="0" w:color="auto"/>
        <w:bottom w:val="none" w:sz="0" w:space="0" w:color="auto"/>
        <w:right w:val="none" w:sz="0" w:space="0" w:color="auto"/>
      </w:divBdr>
    </w:div>
    <w:div w:id="935552293">
      <w:bodyDiv w:val="1"/>
      <w:marLeft w:val="0"/>
      <w:marRight w:val="0"/>
      <w:marTop w:val="0"/>
      <w:marBottom w:val="0"/>
      <w:divBdr>
        <w:top w:val="none" w:sz="0" w:space="0" w:color="auto"/>
        <w:left w:val="none" w:sz="0" w:space="0" w:color="auto"/>
        <w:bottom w:val="none" w:sz="0" w:space="0" w:color="auto"/>
        <w:right w:val="none" w:sz="0" w:space="0" w:color="auto"/>
      </w:divBdr>
    </w:div>
    <w:div w:id="945501152">
      <w:bodyDiv w:val="1"/>
      <w:marLeft w:val="0"/>
      <w:marRight w:val="0"/>
      <w:marTop w:val="0"/>
      <w:marBottom w:val="0"/>
      <w:divBdr>
        <w:top w:val="none" w:sz="0" w:space="0" w:color="auto"/>
        <w:left w:val="none" w:sz="0" w:space="0" w:color="auto"/>
        <w:bottom w:val="none" w:sz="0" w:space="0" w:color="auto"/>
        <w:right w:val="none" w:sz="0" w:space="0" w:color="auto"/>
      </w:divBdr>
    </w:div>
    <w:div w:id="1011374139">
      <w:bodyDiv w:val="1"/>
      <w:marLeft w:val="0"/>
      <w:marRight w:val="0"/>
      <w:marTop w:val="0"/>
      <w:marBottom w:val="0"/>
      <w:divBdr>
        <w:top w:val="none" w:sz="0" w:space="0" w:color="auto"/>
        <w:left w:val="none" w:sz="0" w:space="0" w:color="auto"/>
        <w:bottom w:val="none" w:sz="0" w:space="0" w:color="auto"/>
        <w:right w:val="none" w:sz="0" w:space="0" w:color="auto"/>
      </w:divBdr>
    </w:div>
    <w:div w:id="1019089962">
      <w:bodyDiv w:val="1"/>
      <w:marLeft w:val="0"/>
      <w:marRight w:val="0"/>
      <w:marTop w:val="0"/>
      <w:marBottom w:val="0"/>
      <w:divBdr>
        <w:top w:val="none" w:sz="0" w:space="0" w:color="auto"/>
        <w:left w:val="none" w:sz="0" w:space="0" w:color="auto"/>
        <w:bottom w:val="none" w:sz="0" w:space="0" w:color="auto"/>
        <w:right w:val="none" w:sz="0" w:space="0" w:color="auto"/>
      </w:divBdr>
    </w:div>
    <w:div w:id="1088381971">
      <w:bodyDiv w:val="1"/>
      <w:marLeft w:val="0"/>
      <w:marRight w:val="0"/>
      <w:marTop w:val="0"/>
      <w:marBottom w:val="0"/>
      <w:divBdr>
        <w:top w:val="none" w:sz="0" w:space="0" w:color="auto"/>
        <w:left w:val="none" w:sz="0" w:space="0" w:color="auto"/>
        <w:bottom w:val="none" w:sz="0" w:space="0" w:color="auto"/>
        <w:right w:val="none" w:sz="0" w:space="0" w:color="auto"/>
      </w:divBdr>
    </w:div>
    <w:div w:id="1094201798">
      <w:bodyDiv w:val="1"/>
      <w:marLeft w:val="0"/>
      <w:marRight w:val="0"/>
      <w:marTop w:val="0"/>
      <w:marBottom w:val="0"/>
      <w:divBdr>
        <w:top w:val="none" w:sz="0" w:space="0" w:color="auto"/>
        <w:left w:val="none" w:sz="0" w:space="0" w:color="auto"/>
        <w:bottom w:val="none" w:sz="0" w:space="0" w:color="auto"/>
        <w:right w:val="none" w:sz="0" w:space="0" w:color="auto"/>
      </w:divBdr>
    </w:div>
    <w:div w:id="1124156326">
      <w:bodyDiv w:val="1"/>
      <w:marLeft w:val="0"/>
      <w:marRight w:val="0"/>
      <w:marTop w:val="0"/>
      <w:marBottom w:val="0"/>
      <w:divBdr>
        <w:top w:val="none" w:sz="0" w:space="0" w:color="auto"/>
        <w:left w:val="none" w:sz="0" w:space="0" w:color="auto"/>
        <w:bottom w:val="none" w:sz="0" w:space="0" w:color="auto"/>
        <w:right w:val="none" w:sz="0" w:space="0" w:color="auto"/>
      </w:divBdr>
    </w:div>
    <w:div w:id="1127502243">
      <w:bodyDiv w:val="1"/>
      <w:marLeft w:val="0"/>
      <w:marRight w:val="0"/>
      <w:marTop w:val="0"/>
      <w:marBottom w:val="0"/>
      <w:divBdr>
        <w:top w:val="none" w:sz="0" w:space="0" w:color="auto"/>
        <w:left w:val="none" w:sz="0" w:space="0" w:color="auto"/>
        <w:bottom w:val="none" w:sz="0" w:space="0" w:color="auto"/>
        <w:right w:val="none" w:sz="0" w:space="0" w:color="auto"/>
      </w:divBdr>
    </w:div>
    <w:div w:id="1130518832">
      <w:bodyDiv w:val="1"/>
      <w:marLeft w:val="0"/>
      <w:marRight w:val="0"/>
      <w:marTop w:val="0"/>
      <w:marBottom w:val="0"/>
      <w:divBdr>
        <w:top w:val="none" w:sz="0" w:space="0" w:color="auto"/>
        <w:left w:val="none" w:sz="0" w:space="0" w:color="auto"/>
        <w:bottom w:val="none" w:sz="0" w:space="0" w:color="auto"/>
        <w:right w:val="none" w:sz="0" w:space="0" w:color="auto"/>
      </w:divBdr>
    </w:div>
    <w:div w:id="1134175599">
      <w:bodyDiv w:val="1"/>
      <w:marLeft w:val="0"/>
      <w:marRight w:val="0"/>
      <w:marTop w:val="0"/>
      <w:marBottom w:val="0"/>
      <w:divBdr>
        <w:top w:val="none" w:sz="0" w:space="0" w:color="auto"/>
        <w:left w:val="none" w:sz="0" w:space="0" w:color="auto"/>
        <w:bottom w:val="none" w:sz="0" w:space="0" w:color="auto"/>
        <w:right w:val="none" w:sz="0" w:space="0" w:color="auto"/>
      </w:divBdr>
    </w:div>
    <w:div w:id="1175343281">
      <w:bodyDiv w:val="1"/>
      <w:marLeft w:val="0"/>
      <w:marRight w:val="0"/>
      <w:marTop w:val="0"/>
      <w:marBottom w:val="0"/>
      <w:divBdr>
        <w:top w:val="none" w:sz="0" w:space="0" w:color="auto"/>
        <w:left w:val="none" w:sz="0" w:space="0" w:color="auto"/>
        <w:bottom w:val="none" w:sz="0" w:space="0" w:color="auto"/>
        <w:right w:val="none" w:sz="0" w:space="0" w:color="auto"/>
      </w:divBdr>
    </w:div>
    <w:div w:id="1190949538">
      <w:bodyDiv w:val="1"/>
      <w:marLeft w:val="0"/>
      <w:marRight w:val="0"/>
      <w:marTop w:val="0"/>
      <w:marBottom w:val="0"/>
      <w:divBdr>
        <w:top w:val="none" w:sz="0" w:space="0" w:color="auto"/>
        <w:left w:val="none" w:sz="0" w:space="0" w:color="auto"/>
        <w:bottom w:val="none" w:sz="0" w:space="0" w:color="auto"/>
        <w:right w:val="none" w:sz="0" w:space="0" w:color="auto"/>
      </w:divBdr>
    </w:div>
    <w:div w:id="1240361342">
      <w:bodyDiv w:val="1"/>
      <w:marLeft w:val="0"/>
      <w:marRight w:val="0"/>
      <w:marTop w:val="0"/>
      <w:marBottom w:val="0"/>
      <w:divBdr>
        <w:top w:val="none" w:sz="0" w:space="0" w:color="auto"/>
        <w:left w:val="none" w:sz="0" w:space="0" w:color="auto"/>
        <w:bottom w:val="none" w:sz="0" w:space="0" w:color="auto"/>
        <w:right w:val="none" w:sz="0" w:space="0" w:color="auto"/>
      </w:divBdr>
    </w:div>
    <w:div w:id="1255439260">
      <w:bodyDiv w:val="1"/>
      <w:marLeft w:val="0"/>
      <w:marRight w:val="0"/>
      <w:marTop w:val="0"/>
      <w:marBottom w:val="0"/>
      <w:divBdr>
        <w:top w:val="none" w:sz="0" w:space="0" w:color="auto"/>
        <w:left w:val="none" w:sz="0" w:space="0" w:color="auto"/>
        <w:bottom w:val="none" w:sz="0" w:space="0" w:color="auto"/>
        <w:right w:val="none" w:sz="0" w:space="0" w:color="auto"/>
      </w:divBdr>
    </w:div>
    <w:div w:id="1274895823">
      <w:bodyDiv w:val="1"/>
      <w:marLeft w:val="0"/>
      <w:marRight w:val="0"/>
      <w:marTop w:val="0"/>
      <w:marBottom w:val="0"/>
      <w:divBdr>
        <w:top w:val="none" w:sz="0" w:space="0" w:color="auto"/>
        <w:left w:val="none" w:sz="0" w:space="0" w:color="auto"/>
        <w:bottom w:val="none" w:sz="0" w:space="0" w:color="auto"/>
        <w:right w:val="none" w:sz="0" w:space="0" w:color="auto"/>
      </w:divBdr>
    </w:div>
    <w:div w:id="1300500142">
      <w:bodyDiv w:val="1"/>
      <w:marLeft w:val="0"/>
      <w:marRight w:val="0"/>
      <w:marTop w:val="0"/>
      <w:marBottom w:val="0"/>
      <w:divBdr>
        <w:top w:val="none" w:sz="0" w:space="0" w:color="auto"/>
        <w:left w:val="none" w:sz="0" w:space="0" w:color="auto"/>
        <w:bottom w:val="none" w:sz="0" w:space="0" w:color="auto"/>
        <w:right w:val="none" w:sz="0" w:space="0" w:color="auto"/>
      </w:divBdr>
    </w:div>
    <w:div w:id="1303073038">
      <w:bodyDiv w:val="1"/>
      <w:marLeft w:val="0"/>
      <w:marRight w:val="0"/>
      <w:marTop w:val="0"/>
      <w:marBottom w:val="0"/>
      <w:divBdr>
        <w:top w:val="none" w:sz="0" w:space="0" w:color="auto"/>
        <w:left w:val="none" w:sz="0" w:space="0" w:color="auto"/>
        <w:bottom w:val="none" w:sz="0" w:space="0" w:color="auto"/>
        <w:right w:val="none" w:sz="0" w:space="0" w:color="auto"/>
      </w:divBdr>
    </w:div>
    <w:div w:id="1323267248">
      <w:bodyDiv w:val="1"/>
      <w:marLeft w:val="0"/>
      <w:marRight w:val="0"/>
      <w:marTop w:val="0"/>
      <w:marBottom w:val="0"/>
      <w:divBdr>
        <w:top w:val="none" w:sz="0" w:space="0" w:color="auto"/>
        <w:left w:val="none" w:sz="0" w:space="0" w:color="auto"/>
        <w:bottom w:val="none" w:sz="0" w:space="0" w:color="auto"/>
        <w:right w:val="none" w:sz="0" w:space="0" w:color="auto"/>
      </w:divBdr>
    </w:div>
    <w:div w:id="1359811719">
      <w:bodyDiv w:val="1"/>
      <w:marLeft w:val="0"/>
      <w:marRight w:val="0"/>
      <w:marTop w:val="0"/>
      <w:marBottom w:val="0"/>
      <w:divBdr>
        <w:top w:val="none" w:sz="0" w:space="0" w:color="auto"/>
        <w:left w:val="none" w:sz="0" w:space="0" w:color="auto"/>
        <w:bottom w:val="none" w:sz="0" w:space="0" w:color="auto"/>
        <w:right w:val="none" w:sz="0" w:space="0" w:color="auto"/>
      </w:divBdr>
    </w:div>
    <w:div w:id="1362049120">
      <w:bodyDiv w:val="1"/>
      <w:marLeft w:val="0"/>
      <w:marRight w:val="0"/>
      <w:marTop w:val="0"/>
      <w:marBottom w:val="0"/>
      <w:divBdr>
        <w:top w:val="none" w:sz="0" w:space="0" w:color="auto"/>
        <w:left w:val="none" w:sz="0" w:space="0" w:color="auto"/>
        <w:bottom w:val="none" w:sz="0" w:space="0" w:color="auto"/>
        <w:right w:val="none" w:sz="0" w:space="0" w:color="auto"/>
      </w:divBdr>
    </w:div>
    <w:div w:id="1363483863">
      <w:bodyDiv w:val="1"/>
      <w:marLeft w:val="0"/>
      <w:marRight w:val="0"/>
      <w:marTop w:val="0"/>
      <w:marBottom w:val="0"/>
      <w:divBdr>
        <w:top w:val="none" w:sz="0" w:space="0" w:color="auto"/>
        <w:left w:val="none" w:sz="0" w:space="0" w:color="auto"/>
        <w:bottom w:val="none" w:sz="0" w:space="0" w:color="auto"/>
        <w:right w:val="none" w:sz="0" w:space="0" w:color="auto"/>
      </w:divBdr>
    </w:div>
    <w:div w:id="1381171505">
      <w:bodyDiv w:val="1"/>
      <w:marLeft w:val="0"/>
      <w:marRight w:val="0"/>
      <w:marTop w:val="0"/>
      <w:marBottom w:val="0"/>
      <w:divBdr>
        <w:top w:val="none" w:sz="0" w:space="0" w:color="auto"/>
        <w:left w:val="none" w:sz="0" w:space="0" w:color="auto"/>
        <w:bottom w:val="none" w:sz="0" w:space="0" w:color="auto"/>
        <w:right w:val="none" w:sz="0" w:space="0" w:color="auto"/>
      </w:divBdr>
    </w:div>
    <w:div w:id="1388189242">
      <w:bodyDiv w:val="1"/>
      <w:marLeft w:val="0"/>
      <w:marRight w:val="0"/>
      <w:marTop w:val="0"/>
      <w:marBottom w:val="0"/>
      <w:divBdr>
        <w:top w:val="none" w:sz="0" w:space="0" w:color="auto"/>
        <w:left w:val="none" w:sz="0" w:space="0" w:color="auto"/>
        <w:bottom w:val="none" w:sz="0" w:space="0" w:color="auto"/>
        <w:right w:val="none" w:sz="0" w:space="0" w:color="auto"/>
      </w:divBdr>
    </w:div>
    <w:div w:id="1429498464">
      <w:bodyDiv w:val="1"/>
      <w:marLeft w:val="0"/>
      <w:marRight w:val="0"/>
      <w:marTop w:val="0"/>
      <w:marBottom w:val="0"/>
      <w:divBdr>
        <w:top w:val="none" w:sz="0" w:space="0" w:color="auto"/>
        <w:left w:val="none" w:sz="0" w:space="0" w:color="auto"/>
        <w:bottom w:val="none" w:sz="0" w:space="0" w:color="auto"/>
        <w:right w:val="none" w:sz="0" w:space="0" w:color="auto"/>
      </w:divBdr>
    </w:div>
    <w:div w:id="1442334858">
      <w:bodyDiv w:val="1"/>
      <w:marLeft w:val="0"/>
      <w:marRight w:val="0"/>
      <w:marTop w:val="0"/>
      <w:marBottom w:val="0"/>
      <w:divBdr>
        <w:top w:val="none" w:sz="0" w:space="0" w:color="auto"/>
        <w:left w:val="none" w:sz="0" w:space="0" w:color="auto"/>
        <w:bottom w:val="none" w:sz="0" w:space="0" w:color="auto"/>
        <w:right w:val="none" w:sz="0" w:space="0" w:color="auto"/>
      </w:divBdr>
    </w:div>
    <w:div w:id="1450248216">
      <w:bodyDiv w:val="1"/>
      <w:marLeft w:val="0"/>
      <w:marRight w:val="0"/>
      <w:marTop w:val="0"/>
      <w:marBottom w:val="0"/>
      <w:divBdr>
        <w:top w:val="none" w:sz="0" w:space="0" w:color="auto"/>
        <w:left w:val="none" w:sz="0" w:space="0" w:color="auto"/>
        <w:bottom w:val="none" w:sz="0" w:space="0" w:color="auto"/>
        <w:right w:val="none" w:sz="0" w:space="0" w:color="auto"/>
      </w:divBdr>
    </w:div>
    <w:div w:id="1454863981">
      <w:bodyDiv w:val="1"/>
      <w:marLeft w:val="0"/>
      <w:marRight w:val="0"/>
      <w:marTop w:val="0"/>
      <w:marBottom w:val="0"/>
      <w:divBdr>
        <w:top w:val="none" w:sz="0" w:space="0" w:color="auto"/>
        <w:left w:val="none" w:sz="0" w:space="0" w:color="auto"/>
        <w:bottom w:val="none" w:sz="0" w:space="0" w:color="auto"/>
        <w:right w:val="none" w:sz="0" w:space="0" w:color="auto"/>
      </w:divBdr>
    </w:div>
    <w:div w:id="1487892664">
      <w:bodyDiv w:val="1"/>
      <w:marLeft w:val="0"/>
      <w:marRight w:val="0"/>
      <w:marTop w:val="0"/>
      <w:marBottom w:val="0"/>
      <w:divBdr>
        <w:top w:val="none" w:sz="0" w:space="0" w:color="auto"/>
        <w:left w:val="none" w:sz="0" w:space="0" w:color="auto"/>
        <w:bottom w:val="none" w:sz="0" w:space="0" w:color="auto"/>
        <w:right w:val="none" w:sz="0" w:space="0" w:color="auto"/>
      </w:divBdr>
    </w:div>
    <w:div w:id="1505389887">
      <w:bodyDiv w:val="1"/>
      <w:marLeft w:val="0"/>
      <w:marRight w:val="0"/>
      <w:marTop w:val="0"/>
      <w:marBottom w:val="0"/>
      <w:divBdr>
        <w:top w:val="none" w:sz="0" w:space="0" w:color="auto"/>
        <w:left w:val="none" w:sz="0" w:space="0" w:color="auto"/>
        <w:bottom w:val="none" w:sz="0" w:space="0" w:color="auto"/>
        <w:right w:val="none" w:sz="0" w:space="0" w:color="auto"/>
      </w:divBdr>
    </w:div>
    <w:div w:id="1515417724">
      <w:bodyDiv w:val="1"/>
      <w:marLeft w:val="0"/>
      <w:marRight w:val="0"/>
      <w:marTop w:val="0"/>
      <w:marBottom w:val="0"/>
      <w:divBdr>
        <w:top w:val="none" w:sz="0" w:space="0" w:color="auto"/>
        <w:left w:val="none" w:sz="0" w:space="0" w:color="auto"/>
        <w:bottom w:val="none" w:sz="0" w:space="0" w:color="auto"/>
        <w:right w:val="none" w:sz="0" w:space="0" w:color="auto"/>
      </w:divBdr>
    </w:div>
    <w:div w:id="1539658923">
      <w:bodyDiv w:val="1"/>
      <w:marLeft w:val="0"/>
      <w:marRight w:val="0"/>
      <w:marTop w:val="0"/>
      <w:marBottom w:val="0"/>
      <w:divBdr>
        <w:top w:val="none" w:sz="0" w:space="0" w:color="auto"/>
        <w:left w:val="none" w:sz="0" w:space="0" w:color="auto"/>
        <w:bottom w:val="none" w:sz="0" w:space="0" w:color="auto"/>
        <w:right w:val="none" w:sz="0" w:space="0" w:color="auto"/>
      </w:divBdr>
    </w:div>
    <w:div w:id="1567910465">
      <w:bodyDiv w:val="1"/>
      <w:marLeft w:val="0"/>
      <w:marRight w:val="0"/>
      <w:marTop w:val="0"/>
      <w:marBottom w:val="0"/>
      <w:divBdr>
        <w:top w:val="none" w:sz="0" w:space="0" w:color="auto"/>
        <w:left w:val="none" w:sz="0" w:space="0" w:color="auto"/>
        <w:bottom w:val="none" w:sz="0" w:space="0" w:color="auto"/>
        <w:right w:val="none" w:sz="0" w:space="0" w:color="auto"/>
      </w:divBdr>
    </w:div>
    <w:div w:id="1577469729">
      <w:bodyDiv w:val="1"/>
      <w:marLeft w:val="0"/>
      <w:marRight w:val="0"/>
      <w:marTop w:val="0"/>
      <w:marBottom w:val="0"/>
      <w:divBdr>
        <w:top w:val="none" w:sz="0" w:space="0" w:color="auto"/>
        <w:left w:val="none" w:sz="0" w:space="0" w:color="auto"/>
        <w:bottom w:val="none" w:sz="0" w:space="0" w:color="auto"/>
        <w:right w:val="none" w:sz="0" w:space="0" w:color="auto"/>
      </w:divBdr>
    </w:div>
    <w:div w:id="1602033720">
      <w:bodyDiv w:val="1"/>
      <w:marLeft w:val="0"/>
      <w:marRight w:val="0"/>
      <w:marTop w:val="0"/>
      <w:marBottom w:val="0"/>
      <w:divBdr>
        <w:top w:val="none" w:sz="0" w:space="0" w:color="auto"/>
        <w:left w:val="none" w:sz="0" w:space="0" w:color="auto"/>
        <w:bottom w:val="none" w:sz="0" w:space="0" w:color="auto"/>
        <w:right w:val="none" w:sz="0" w:space="0" w:color="auto"/>
      </w:divBdr>
    </w:div>
    <w:div w:id="1610887897">
      <w:bodyDiv w:val="1"/>
      <w:marLeft w:val="0"/>
      <w:marRight w:val="0"/>
      <w:marTop w:val="0"/>
      <w:marBottom w:val="0"/>
      <w:divBdr>
        <w:top w:val="none" w:sz="0" w:space="0" w:color="auto"/>
        <w:left w:val="none" w:sz="0" w:space="0" w:color="auto"/>
        <w:bottom w:val="none" w:sz="0" w:space="0" w:color="auto"/>
        <w:right w:val="none" w:sz="0" w:space="0" w:color="auto"/>
      </w:divBdr>
    </w:div>
    <w:div w:id="1624538412">
      <w:bodyDiv w:val="1"/>
      <w:marLeft w:val="0"/>
      <w:marRight w:val="0"/>
      <w:marTop w:val="0"/>
      <w:marBottom w:val="0"/>
      <w:divBdr>
        <w:top w:val="none" w:sz="0" w:space="0" w:color="auto"/>
        <w:left w:val="none" w:sz="0" w:space="0" w:color="auto"/>
        <w:bottom w:val="none" w:sz="0" w:space="0" w:color="auto"/>
        <w:right w:val="none" w:sz="0" w:space="0" w:color="auto"/>
      </w:divBdr>
    </w:div>
    <w:div w:id="1629122391">
      <w:bodyDiv w:val="1"/>
      <w:marLeft w:val="0"/>
      <w:marRight w:val="0"/>
      <w:marTop w:val="0"/>
      <w:marBottom w:val="0"/>
      <w:divBdr>
        <w:top w:val="none" w:sz="0" w:space="0" w:color="auto"/>
        <w:left w:val="none" w:sz="0" w:space="0" w:color="auto"/>
        <w:bottom w:val="none" w:sz="0" w:space="0" w:color="auto"/>
        <w:right w:val="none" w:sz="0" w:space="0" w:color="auto"/>
      </w:divBdr>
    </w:div>
    <w:div w:id="1648052566">
      <w:bodyDiv w:val="1"/>
      <w:marLeft w:val="0"/>
      <w:marRight w:val="0"/>
      <w:marTop w:val="0"/>
      <w:marBottom w:val="0"/>
      <w:divBdr>
        <w:top w:val="none" w:sz="0" w:space="0" w:color="auto"/>
        <w:left w:val="none" w:sz="0" w:space="0" w:color="auto"/>
        <w:bottom w:val="none" w:sz="0" w:space="0" w:color="auto"/>
        <w:right w:val="none" w:sz="0" w:space="0" w:color="auto"/>
      </w:divBdr>
    </w:div>
    <w:div w:id="1695426973">
      <w:bodyDiv w:val="1"/>
      <w:marLeft w:val="0"/>
      <w:marRight w:val="0"/>
      <w:marTop w:val="0"/>
      <w:marBottom w:val="0"/>
      <w:divBdr>
        <w:top w:val="none" w:sz="0" w:space="0" w:color="auto"/>
        <w:left w:val="none" w:sz="0" w:space="0" w:color="auto"/>
        <w:bottom w:val="none" w:sz="0" w:space="0" w:color="auto"/>
        <w:right w:val="none" w:sz="0" w:space="0" w:color="auto"/>
      </w:divBdr>
    </w:div>
    <w:div w:id="1723939305">
      <w:bodyDiv w:val="1"/>
      <w:marLeft w:val="0"/>
      <w:marRight w:val="0"/>
      <w:marTop w:val="0"/>
      <w:marBottom w:val="0"/>
      <w:divBdr>
        <w:top w:val="none" w:sz="0" w:space="0" w:color="auto"/>
        <w:left w:val="none" w:sz="0" w:space="0" w:color="auto"/>
        <w:bottom w:val="none" w:sz="0" w:space="0" w:color="auto"/>
        <w:right w:val="none" w:sz="0" w:space="0" w:color="auto"/>
      </w:divBdr>
    </w:div>
    <w:div w:id="1744178939">
      <w:bodyDiv w:val="1"/>
      <w:marLeft w:val="0"/>
      <w:marRight w:val="0"/>
      <w:marTop w:val="0"/>
      <w:marBottom w:val="0"/>
      <w:divBdr>
        <w:top w:val="none" w:sz="0" w:space="0" w:color="auto"/>
        <w:left w:val="none" w:sz="0" w:space="0" w:color="auto"/>
        <w:bottom w:val="none" w:sz="0" w:space="0" w:color="auto"/>
        <w:right w:val="none" w:sz="0" w:space="0" w:color="auto"/>
      </w:divBdr>
    </w:div>
    <w:div w:id="1759252675">
      <w:bodyDiv w:val="1"/>
      <w:marLeft w:val="0"/>
      <w:marRight w:val="0"/>
      <w:marTop w:val="0"/>
      <w:marBottom w:val="0"/>
      <w:divBdr>
        <w:top w:val="none" w:sz="0" w:space="0" w:color="auto"/>
        <w:left w:val="none" w:sz="0" w:space="0" w:color="auto"/>
        <w:bottom w:val="none" w:sz="0" w:space="0" w:color="auto"/>
        <w:right w:val="none" w:sz="0" w:space="0" w:color="auto"/>
      </w:divBdr>
    </w:div>
    <w:div w:id="1759524499">
      <w:bodyDiv w:val="1"/>
      <w:marLeft w:val="0"/>
      <w:marRight w:val="0"/>
      <w:marTop w:val="0"/>
      <w:marBottom w:val="0"/>
      <w:divBdr>
        <w:top w:val="none" w:sz="0" w:space="0" w:color="auto"/>
        <w:left w:val="none" w:sz="0" w:space="0" w:color="auto"/>
        <w:bottom w:val="none" w:sz="0" w:space="0" w:color="auto"/>
        <w:right w:val="none" w:sz="0" w:space="0" w:color="auto"/>
      </w:divBdr>
    </w:div>
    <w:div w:id="1763914325">
      <w:bodyDiv w:val="1"/>
      <w:marLeft w:val="0"/>
      <w:marRight w:val="0"/>
      <w:marTop w:val="0"/>
      <w:marBottom w:val="0"/>
      <w:divBdr>
        <w:top w:val="none" w:sz="0" w:space="0" w:color="auto"/>
        <w:left w:val="none" w:sz="0" w:space="0" w:color="auto"/>
        <w:bottom w:val="none" w:sz="0" w:space="0" w:color="auto"/>
        <w:right w:val="none" w:sz="0" w:space="0" w:color="auto"/>
      </w:divBdr>
    </w:div>
    <w:div w:id="1765540596">
      <w:bodyDiv w:val="1"/>
      <w:marLeft w:val="0"/>
      <w:marRight w:val="0"/>
      <w:marTop w:val="0"/>
      <w:marBottom w:val="0"/>
      <w:divBdr>
        <w:top w:val="none" w:sz="0" w:space="0" w:color="auto"/>
        <w:left w:val="none" w:sz="0" w:space="0" w:color="auto"/>
        <w:bottom w:val="none" w:sz="0" w:space="0" w:color="auto"/>
        <w:right w:val="none" w:sz="0" w:space="0" w:color="auto"/>
      </w:divBdr>
    </w:div>
    <w:div w:id="1785272931">
      <w:bodyDiv w:val="1"/>
      <w:marLeft w:val="0"/>
      <w:marRight w:val="0"/>
      <w:marTop w:val="0"/>
      <w:marBottom w:val="0"/>
      <w:divBdr>
        <w:top w:val="none" w:sz="0" w:space="0" w:color="auto"/>
        <w:left w:val="none" w:sz="0" w:space="0" w:color="auto"/>
        <w:bottom w:val="none" w:sz="0" w:space="0" w:color="auto"/>
        <w:right w:val="none" w:sz="0" w:space="0" w:color="auto"/>
      </w:divBdr>
    </w:div>
    <w:div w:id="1796636397">
      <w:bodyDiv w:val="1"/>
      <w:marLeft w:val="0"/>
      <w:marRight w:val="0"/>
      <w:marTop w:val="0"/>
      <w:marBottom w:val="0"/>
      <w:divBdr>
        <w:top w:val="none" w:sz="0" w:space="0" w:color="auto"/>
        <w:left w:val="none" w:sz="0" w:space="0" w:color="auto"/>
        <w:bottom w:val="none" w:sz="0" w:space="0" w:color="auto"/>
        <w:right w:val="none" w:sz="0" w:space="0" w:color="auto"/>
      </w:divBdr>
    </w:div>
    <w:div w:id="1825121943">
      <w:bodyDiv w:val="1"/>
      <w:marLeft w:val="0"/>
      <w:marRight w:val="0"/>
      <w:marTop w:val="0"/>
      <w:marBottom w:val="0"/>
      <w:divBdr>
        <w:top w:val="none" w:sz="0" w:space="0" w:color="auto"/>
        <w:left w:val="none" w:sz="0" w:space="0" w:color="auto"/>
        <w:bottom w:val="none" w:sz="0" w:space="0" w:color="auto"/>
        <w:right w:val="none" w:sz="0" w:space="0" w:color="auto"/>
      </w:divBdr>
    </w:div>
    <w:div w:id="1887598213">
      <w:bodyDiv w:val="1"/>
      <w:marLeft w:val="0"/>
      <w:marRight w:val="0"/>
      <w:marTop w:val="0"/>
      <w:marBottom w:val="0"/>
      <w:divBdr>
        <w:top w:val="none" w:sz="0" w:space="0" w:color="auto"/>
        <w:left w:val="none" w:sz="0" w:space="0" w:color="auto"/>
        <w:bottom w:val="none" w:sz="0" w:space="0" w:color="auto"/>
        <w:right w:val="none" w:sz="0" w:space="0" w:color="auto"/>
      </w:divBdr>
    </w:div>
    <w:div w:id="1894920834">
      <w:bodyDiv w:val="1"/>
      <w:marLeft w:val="0"/>
      <w:marRight w:val="0"/>
      <w:marTop w:val="0"/>
      <w:marBottom w:val="0"/>
      <w:divBdr>
        <w:top w:val="none" w:sz="0" w:space="0" w:color="auto"/>
        <w:left w:val="none" w:sz="0" w:space="0" w:color="auto"/>
        <w:bottom w:val="none" w:sz="0" w:space="0" w:color="auto"/>
        <w:right w:val="none" w:sz="0" w:space="0" w:color="auto"/>
      </w:divBdr>
    </w:div>
    <w:div w:id="1926381162">
      <w:bodyDiv w:val="1"/>
      <w:marLeft w:val="0"/>
      <w:marRight w:val="0"/>
      <w:marTop w:val="0"/>
      <w:marBottom w:val="0"/>
      <w:divBdr>
        <w:top w:val="none" w:sz="0" w:space="0" w:color="auto"/>
        <w:left w:val="none" w:sz="0" w:space="0" w:color="auto"/>
        <w:bottom w:val="none" w:sz="0" w:space="0" w:color="auto"/>
        <w:right w:val="none" w:sz="0" w:space="0" w:color="auto"/>
      </w:divBdr>
    </w:div>
    <w:div w:id="1938823691">
      <w:bodyDiv w:val="1"/>
      <w:marLeft w:val="0"/>
      <w:marRight w:val="0"/>
      <w:marTop w:val="0"/>
      <w:marBottom w:val="0"/>
      <w:divBdr>
        <w:top w:val="none" w:sz="0" w:space="0" w:color="auto"/>
        <w:left w:val="none" w:sz="0" w:space="0" w:color="auto"/>
        <w:bottom w:val="none" w:sz="0" w:space="0" w:color="auto"/>
        <w:right w:val="none" w:sz="0" w:space="0" w:color="auto"/>
      </w:divBdr>
    </w:div>
    <w:div w:id="1938829455">
      <w:bodyDiv w:val="1"/>
      <w:marLeft w:val="0"/>
      <w:marRight w:val="0"/>
      <w:marTop w:val="0"/>
      <w:marBottom w:val="0"/>
      <w:divBdr>
        <w:top w:val="none" w:sz="0" w:space="0" w:color="auto"/>
        <w:left w:val="none" w:sz="0" w:space="0" w:color="auto"/>
        <w:bottom w:val="none" w:sz="0" w:space="0" w:color="auto"/>
        <w:right w:val="none" w:sz="0" w:space="0" w:color="auto"/>
      </w:divBdr>
    </w:div>
    <w:div w:id="1949265654">
      <w:bodyDiv w:val="1"/>
      <w:marLeft w:val="0"/>
      <w:marRight w:val="0"/>
      <w:marTop w:val="0"/>
      <w:marBottom w:val="0"/>
      <w:divBdr>
        <w:top w:val="none" w:sz="0" w:space="0" w:color="auto"/>
        <w:left w:val="none" w:sz="0" w:space="0" w:color="auto"/>
        <w:bottom w:val="none" w:sz="0" w:space="0" w:color="auto"/>
        <w:right w:val="none" w:sz="0" w:space="0" w:color="auto"/>
      </w:divBdr>
    </w:div>
    <w:div w:id="1954898995">
      <w:bodyDiv w:val="1"/>
      <w:marLeft w:val="0"/>
      <w:marRight w:val="0"/>
      <w:marTop w:val="0"/>
      <w:marBottom w:val="0"/>
      <w:divBdr>
        <w:top w:val="none" w:sz="0" w:space="0" w:color="auto"/>
        <w:left w:val="none" w:sz="0" w:space="0" w:color="auto"/>
        <w:bottom w:val="none" w:sz="0" w:space="0" w:color="auto"/>
        <w:right w:val="none" w:sz="0" w:space="0" w:color="auto"/>
      </w:divBdr>
    </w:div>
    <w:div w:id="1965768916">
      <w:bodyDiv w:val="1"/>
      <w:marLeft w:val="0"/>
      <w:marRight w:val="0"/>
      <w:marTop w:val="0"/>
      <w:marBottom w:val="0"/>
      <w:divBdr>
        <w:top w:val="none" w:sz="0" w:space="0" w:color="auto"/>
        <w:left w:val="none" w:sz="0" w:space="0" w:color="auto"/>
        <w:bottom w:val="none" w:sz="0" w:space="0" w:color="auto"/>
        <w:right w:val="none" w:sz="0" w:space="0" w:color="auto"/>
      </w:divBdr>
    </w:div>
    <w:div w:id="1966765877">
      <w:bodyDiv w:val="1"/>
      <w:marLeft w:val="0"/>
      <w:marRight w:val="0"/>
      <w:marTop w:val="0"/>
      <w:marBottom w:val="0"/>
      <w:divBdr>
        <w:top w:val="none" w:sz="0" w:space="0" w:color="auto"/>
        <w:left w:val="none" w:sz="0" w:space="0" w:color="auto"/>
        <w:bottom w:val="none" w:sz="0" w:space="0" w:color="auto"/>
        <w:right w:val="none" w:sz="0" w:space="0" w:color="auto"/>
      </w:divBdr>
    </w:div>
    <w:div w:id="1985432507">
      <w:bodyDiv w:val="1"/>
      <w:marLeft w:val="0"/>
      <w:marRight w:val="0"/>
      <w:marTop w:val="0"/>
      <w:marBottom w:val="0"/>
      <w:divBdr>
        <w:top w:val="none" w:sz="0" w:space="0" w:color="auto"/>
        <w:left w:val="none" w:sz="0" w:space="0" w:color="auto"/>
        <w:bottom w:val="none" w:sz="0" w:space="0" w:color="auto"/>
        <w:right w:val="none" w:sz="0" w:space="0" w:color="auto"/>
      </w:divBdr>
    </w:div>
    <w:div w:id="1986543335">
      <w:bodyDiv w:val="1"/>
      <w:marLeft w:val="0"/>
      <w:marRight w:val="0"/>
      <w:marTop w:val="0"/>
      <w:marBottom w:val="0"/>
      <w:divBdr>
        <w:top w:val="none" w:sz="0" w:space="0" w:color="auto"/>
        <w:left w:val="none" w:sz="0" w:space="0" w:color="auto"/>
        <w:bottom w:val="none" w:sz="0" w:space="0" w:color="auto"/>
        <w:right w:val="none" w:sz="0" w:space="0" w:color="auto"/>
      </w:divBdr>
    </w:div>
    <w:div w:id="2006273553">
      <w:bodyDiv w:val="1"/>
      <w:marLeft w:val="0"/>
      <w:marRight w:val="0"/>
      <w:marTop w:val="0"/>
      <w:marBottom w:val="0"/>
      <w:divBdr>
        <w:top w:val="none" w:sz="0" w:space="0" w:color="auto"/>
        <w:left w:val="none" w:sz="0" w:space="0" w:color="auto"/>
        <w:bottom w:val="none" w:sz="0" w:space="0" w:color="auto"/>
        <w:right w:val="none" w:sz="0" w:space="0" w:color="auto"/>
      </w:divBdr>
    </w:div>
    <w:div w:id="2014994722">
      <w:bodyDiv w:val="1"/>
      <w:marLeft w:val="0"/>
      <w:marRight w:val="0"/>
      <w:marTop w:val="0"/>
      <w:marBottom w:val="0"/>
      <w:divBdr>
        <w:top w:val="none" w:sz="0" w:space="0" w:color="auto"/>
        <w:left w:val="none" w:sz="0" w:space="0" w:color="auto"/>
        <w:bottom w:val="none" w:sz="0" w:space="0" w:color="auto"/>
        <w:right w:val="none" w:sz="0" w:space="0" w:color="auto"/>
      </w:divBdr>
    </w:div>
    <w:div w:id="2015494690">
      <w:bodyDiv w:val="1"/>
      <w:marLeft w:val="0"/>
      <w:marRight w:val="0"/>
      <w:marTop w:val="0"/>
      <w:marBottom w:val="0"/>
      <w:divBdr>
        <w:top w:val="none" w:sz="0" w:space="0" w:color="auto"/>
        <w:left w:val="none" w:sz="0" w:space="0" w:color="auto"/>
        <w:bottom w:val="none" w:sz="0" w:space="0" w:color="auto"/>
        <w:right w:val="none" w:sz="0" w:space="0" w:color="auto"/>
      </w:divBdr>
    </w:div>
    <w:div w:id="2018802467">
      <w:bodyDiv w:val="1"/>
      <w:marLeft w:val="0"/>
      <w:marRight w:val="0"/>
      <w:marTop w:val="0"/>
      <w:marBottom w:val="0"/>
      <w:divBdr>
        <w:top w:val="none" w:sz="0" w:space="0" w:color="auto"/>
        <w:left w:val="none" w:sz="0" w:space="0" w:color="auto"/>
        <w:bottom w:val="none" w:sz="0" w:space="0" w:color="auto"/>
        <w:right w:val="none" w:sz="0" w:space="0" w:color="auto"/>
      </w:divBdr>
    </w:div>
    <w:div w:id="2033916027">
      <w:bodyDiv w:val="1"/>
      <w:marLeft w:val="0"/>
      <w:marRight w:val="0"/>
      <w:marTop w:val="0"/>
      <w:marBottom w:val="0"/>
      <w:divBdr>
        <w:top w:val="none" w:sz="0" w:space="0" w:color="auto"/>
        <w:left w:val="none" w:sz="0" w:space="0" w:color="auto"/>
        <w:bottom w:val="none" w:sz="0" w:space="0" w:color="auto"/>
        <w:right w:val="none" w:sz="0" w:space="0" w:color="auto"/>
      </w:divBdr>
    </w:div>
    <w:div w:id="2045981072">
      <w:bodyDiv w:val="1"/>
      <w:marLeft w:val="0"/>
      <w:marRight w:val="0"/>
      <w:marTop w:val="0"/>
      <w:marBottom w:val="0"/>
      <w:divBdr>
        <w:top w:val="none" w:sz="0" w:space="0" w:color="auto"/>
        <w:left w:val="none" w:sz="0" w:space="0" w:color="auto"/>
        <w:bottom w:val="none" w:sz="0" w:space="0" w:color="auto"/>
        <w:right w:val="none" w:sz="0" w:space="0" w:color="auto"/>
      </w:divBdr>
    </w:div>
    <w:div w:id="2046635425">
      <w:bodyDiv w:val="1"/>
      <w:marLeft w:val="0"/>
      <w:marRight w:val="0"/>
      <w:marTop w:val="0"/>
      <w:marBottom w:val="0"/>
      <w:divBdr>
        <w:top w:val="none" w:sz="0" w:space="0" w:color="auto"/>
        <w:left w:val="none" w:sz="0" w:space="0" w:color="auto"/>
        <w:bottom w:val="none" w:sz="0" w:space="0" w:color="auto"/>
        <w:right w:val="none" w:sz="0" w:space="0" w:color="auto"/>
      </w:divBdr>
    </w:div>
    <w:div w:id="2078746649">
      <w:bodyDiv w:val="1"/>
      <w:marLeft w:val="0"/>
      <w:marRight w:val="0"/>
      <w:marTop w:val="0"/>
      <w:marBottom w:val="0"/>
      <w:divBdr>
        <w:top w:val="none" w:sz="0" w:space="0" w:color="auto"/>
        <w:left w:val="none" w:sz="0" w:space="0" w:color="auto"/>
        <w:bottom w:val="none" w:sz="0" w:space="0" w:color="auto"/>
        <w:right w:val="none" w:sz="0" w:space="0" w:color="auto"/>
      </w:divBdr>
    </w:div>
    <w:div w:id="2117871524">
      <w:bodyDiv w:val="1"/>
      <w:marLeft w:val="0"/>
      <w:marRight w:val="0"/>
      <w:marTop w:val="0"/>
      <w:marBottom w:val="0"/>
      <w:divBdr>
        <w:top w:val="none" w:sz="0" w:space="0" w:color="auto"/>
        <w:left w:val="none" w:sz="0" w:space="0" w:color="auto"/>
        <w:bottom w:val="none" w:sz="0" w:space="0" w:color="auto"/>
        <w:right w:val="none" w:sz="0" w:space="0" w:color="auto"/>
      </w:divBdr>
    </w:div>
    <w:div w:id="2118714755">
      <w:bodyDiv w:val="1"/>
      <w:marLeft w:val="0"/>
      <w:marRight w:val="0"/>
      <w:marTop w:val="0"/>
      <w:marBottom w:val="0"/>
      <w:divBdr>
        <w:top w:val="none" w:sz="0" w:space="0" w:color="auto"/>
        <w:left w:val="none" w:sz="0" w:space="0" w:color="auto"/>
        <w:bottom w:val="none" w:sz="0" w:space="0" w:color="auto"/>
        <w:right w:val="none" w:sz="0" w:space="0" w:color="auto"/>
      </w:divBdr>
    </w:div>
    <w:div w:id="2124110104">
      <w:bodyDiv w:val="1"/>
      <w:marLeft w:val="0"/>
      <w:marRight w:val="0"/>
      <w:marTop w:val="0"/>
      <w:marBottom w:val="0"/>
      <w:divBdr>
        <w:top w:val="none" w:sz="0" w:space="0" w:color="auto"/>
        <w:left w:val="none" w:sz="0" w:space="0" w:color="auto"/>
        <w:bottom w:val="none" w:sz="0" w:space="0" w:color="auto"/>
        <w:right w:val="none" w:sz="0" w:space="0" w:color="auto"/>
      </w:divBdr>
    </w:div>
    <w:div w:id="2132476811">
      <w:bodyDiv w:val="1"/>
      <w:marLeft w:val="0"/>
      <w:marRight w:val="0"/>
      <w:marTop w:val="0"/>
      <w:marBottom w:val="0"/>
      <w:divBdr>
        <w:top w:val="none" w:sz="0" w:space="0" w:color="auto"/>
        <w:left w:val="none" w:sz="0" w:space="0" w:color="auto"/>
        <w:bottom w:val="none" w:sz="0" w:space="0" w:color="auto"/>
        <w:right w:val="none" w:sz="0" w:space="0" w:color="auto"/>
      </w:divBdr>
    </w:div>
    <w:div w:id="21459245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li@contacts.bham.ac.uk" TargetMode="External"/><Relationship Id="rId18" Type="http://schemas.openxmlformats.org/officeDocument/2006/relationships/hyperlink" Target="https://gbr01.safelinks.protection.outlook.com/?url=https%3A%2F%2Fwww.england.nhs.uk%2Flong-read%2Fstrengthening-public-health-expertise-within-integrated-care-boards%2F&amp;data=05%7C02%7CJoanne.mcewan5%40nhs.net%7Cfb0f01a597e7470c74ff08dec56fc966%7C37c354b285b047f5b22207b48d774ee3%7C0%7C0%7C639165281130560395%7CUnknown%7CTWFpbGZsb3d8eyJFbXB0eU1hcGkiOnRydWUsIlYiOiIwLjAuMDAwMCIsIlAiOiJXaW4zMiIsIkFOIjoiTWFpbCIsIldUIjoyfQ%3D%3D%7C0%7C%7C%7C&amp;sdata=OyV7xFJ%2FWub5EKlFxUjdXebmzqxLQshgidOkj4vix1E%3D&amp;reserved=0"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gbr01.safelinks.protection.outlook.com/?url=https%3A%2F%2Fwww.gov.uk%2Fgovernment%2Fcollections%2Flocal-government-reorganisation-policy-and-programme-updates&amp;data=05%7C02%7CJoanne.mcewan5%40nhs.net%7Cfb0f01a597e7470c74ff08dec56fc966%7C37c354b285b047f5b22207b48d774ee3%7C0%7C0%7C639165281130582834%7CUnknown%7CTWFpbGZsb3d8eyJFbXB0eU1hcGkiOnRydWUsIlYiOiIwLjAuMDAwMCIsIlAiOiJXaW4zMiIsIkFOIjoiTWFpbCIsIldUIjoyfQ%3D%3D%7C0%7C%7C%7C&amp;sdata=lOhjhe2WsxYQPWS7IicsU%2F0Oem103oDPb4Rohhv3BTY%3D&amp;reserved=0" TargetMode="External"/><Relationship Id="rId17" Type="http://schemas.openxmlformats.org/officeDocument/2006/relationships/hyperlink" Target="https://gbr01.safelinks.protection.outlook.com/?url=https%3A%2F%2Fwww.england.nhs.uk%2Flong-read%2Fstrengthening-public-health-expertise-within-integrated-care-boards%2F&amp;data=05%7C02%7CJoanne.mcewan5%40nhs.net%7Cfb0f01a597e7470c74ff08dec56fc966%7C37c354b285b047f5b22207b48d774ee3%7C0%7C0%7C639165281130534743%7CUnknown%7CTWFpbGZsb3d8eyJFbXB0eU1hcGkiOnRydWUsIlYiOiIwLjAuMDAwMCIsIlAiOiJXaW4zMiIsIkFOIjoiTWFpbCIsIldUIjoyfQ%3D%3D%7C0%7C%7C%7C&amp;sdata=hepqagNNrbHeQGZ91pI862WnvTXohWUtI0a3zNdzxxM%3D&amp;reserved=0" TargetMode="External"/><Relationship Id="rId2" Type="http://schemas.openxmlformats.org/officeDocument/2006/relationships/customXml" Target="../customXml/item2.xml"/><Relationship Id="rId16" Type="http://schemas.openxmlformats.org/officeDocument/2006/relationships/hyperlink" Target="https://gbr01.safelinks.protection.outlook.com/?url=https%3A%2F%2Fwww.england.nhs.uk%2Flong-read%2Fstrengthening-public-health-expertise-within-integrated-care-boards%2F&amp;data=05%7C02%7CJoanne.mcewan5%40nhs.net%7Cfb0f01a597e7470c74ff08dec56fc966%7C37c354b285b047f5b22207b48d774ee3%7C0%7C0%7C639165281130501044%7CUnknown%7CTWFpbGZsb3d8eyJFbXB0eU1hcGkiOnRydWUsIlYiOiIwLjAuMDAwMCIsIlAiOiJXaW4zMiIsIkFOIjoiTWFpbCIsIldUIjoyfQ%3D%3D%7C0%7C%7C%7C&amp;sdata=GH6lsGteSYXliZD2Y%2BcT8ZpqmJ6EBWqjAaBv6zBefeg%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alth.org.uk/events/webinar-tackling-economic-inactivity-local-action-on-mental-health-and-employment" TargetMode="External"/><Relationship Id="rId5" Type="http://schemas.openxmlformats.org/officeDocument/2006/relationships/numbering" Target="numbering.xml"/><Relationship Id="rId15" Type="http://schemas.openxmlformats.org/officeDocument/2006/relationships/hyperlink" Target="mailto:phworkforcestrategy@dhsc.gov.uk"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br01.safelinks.protection.outlook.com/?url=https%3A%2F%2Fevents.teams.microsoft.com%2Fevent%2Ff730dba5-50b9-4999-8da3-20f1b2ce2152%4061278c30-91a8-4c31-8c1f-ef4de8973a1c&amp;data=05%7C02%7CJoanne.mcewan5%40nhs.net%7Cfb0f01a597e7470c74ff08dec56fc966%7C37c354b285b047f5b22207b48d774ee3%7C0%7C0%7C639165281130602072%7CUnknown%7CTWFpbGZsb3d8eyJFbXB0eU1hcGkiOnRydWUsIlYiOiIwLjAuMDAwMCIsIlAiOiJXaW4zMiIsIkFOIjoiTWFpbCIsIldUIjoyfQ%3D%3D%7C0%7C%7C%7C&amp;sdata=vJBr%2Fjxa5Qo%2BXgioqLe14l8Jz43Sk7rHLSuQfbw2zpc%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NHS England">
      <a:dk1>
        <a:srgbClr val="FFFFFF"/>
      </a:dk1>
      <a:lt1>
        <a:srgbClr val="231F20"/>
      </a:lt1>
      <a:dk2>
        <a:srgbClr val="005EB8"/>
      </a:dk2>
      <a:lt2>
        <a:srgbClr val="F4F6F8"/>
      </a:lt2>
      <a:accent1>
        <a:srgbClr val="003087"/>
      </a:accent1>
      <a:accent2>
        <a:srgbClr val="768692"/>
      </a:accent2>
      <a:accent3>
        <a:srgbClr val="C7CED3"/>
      </a:accent3>
      <a:accent4>
        <a:srgbClr val="00A9CE"/>
      </a:accent4>
      <a:accent5>
        <a:srgbClr val="00A499"/>
      </a:accent5>
      <a:accent6>
        <a:srgbClr val="425563"/>
      </a:accent6>
      <a:hlink>
        <a:srgbClr val="005EB8"/>
      </a:hlink>
      <a:folHlink>
        <a:srgbClr val="0030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id="{2287BFF7-2EE1-214C-8DD0-80A2BE07D988}" vid="{DEE7D4AF-7679-6A44-8E23-0727F93BFD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0e1770b-f5b5-4095-9334-ed01cb03e1ee">
      <Terms xmlns="http://schemas.microsoft.com/office/infopath/2007/PartnerControls"/>
    </lcf76f155ced4ddcb4097134ff3c332f>
    <TaxCatchAll xmlns="adb28bee-d5fe-489b-9e7a-8ceb5dc9ebbd" xsi:nil="true"/>
    <_ip_UnifiedCompliancePolicyUIAction xmlns="http://schemas.microsoft.com/sharepoint/v3" xsi:nil="true"/>
    <_ip_UnifiedCompliancePolicyProperties xmlns="http://schemas.microsoft.com/sharepoint/v3" xsi:nil="true"/>
    <SharedWithUsers xmlns="adb28bee-d5fe-489b-9e7a-8ceb5dc9ebbd">
      <UserInfo>
        <DisplayName>MCEWAN, Joanne (NHS ENGLAND - T1510)</DisplayName>
        <AccountId>20</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51B77FFF671174EA6BDAFF0635709A4" ma:contentTypeVersion="29" ma:contentTypeDescription="Create a new document." ma:contentTypeScope="" ma:versionID="91699612f468a70f0d105b7103e6bf3a">
  <xsd:schema xmlns:xsd="http://www.w3.org/2001/XMLSchema" xmlns:xs="http://www.w3.org/2001/XMLSchema" xmlns:p="http://schemas.microsoft.com/office/2006/metadata/properties" xmlns:ns1="http://schemas.microsoft.com/sharepoint/v3" xmlns:ns2="d0e1770b-f5b5-4095-9334-ed01cb03e1ee" xmlns:ns3="adb28bee-d5fe-489b-9e7a-8ceb5dc9ebbd" targetNamespace="http://schemas.microsoft.com/office/2006/metadata/properties" ma:root="true" ma:fieldsID="becc39d3031b1030f99067412d9485a0" ns1:_="" ns2:_="" ns3:_="">
    <xsd:import namespace="http://schemas.microsoft.com/sharepoint/v3"/>
    <xsd:import namespace="d0e1770b-f5b5-4095-9334-ed01cb03e1ee"/>
    <xsd:import namespace="adb28bee-d5fe-489b-9e7a-8ceb5dc9ebbd"/>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e1770b-f5b5-4095-9334-ed01cb03e1ee" elementFormDefault="qualified">
    <xsd:import namespace="http://schemas.microsoft.com/office/2006/documentManagement/types"/>
    <xsd:import namespace="http://schemas.microsoft.com/office/infopath/2007/PartnerControls"/>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MediaServiceOCR" ma:index="7" nillable="true" ma:displayName="Extracted Text" ma:internalName="MediaServiceOCR" ma:readOnly="true">
      <xsd:simpleType>
        <xsd:restriction base="dms:Note">
          <xsd:maxLength value="255"/>
        </xsd:restriction>
      </xsd:simpleType>
    </xsd:element>
    <xsd:element name="MediaServiceGenerationTime" ma:index="8" nillable="true" ma:displayName="MediaServiceGenerationTime" ma:hidden="true" ma:internalName="MediaServiceGenerationTime" ma:readOnly="true">
      <xsd:simpleType>
        <xsd:restriction base="dms:Text"/>
      </xsd:simpleType>
    </xsd:element>
    <xsd:element name="MediaServiceEventHashCode" ma:index="9" nillable="true" ma:displayName="MediaServiceEventHashCode" ma:hidden="true" ma:internalName="MediaServiceEventHashCode" ma:readOnly="true">
      <xsd:simpleType>
        <xsd:restriction base="dms:Text"/>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LengthInSeconds" ma:index="13" nillable="true" ma:displayName="MediaLengthInSeconds" ma:description=""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b28bee-d5fe-489b-9e7a-8ceb5dc9ebbd" elementFormDefault="qualified">
    <xsd:import namespace="http://schemas.microsoft.com/office/2006/documentManagement/types"/>
    <xsd:import namespace="http://schemas.microsoft.com/office/infopath/2007/PartnerControls"/>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f9d39aa-dfd3-4913-b101-5d22844a0042}" ma:internalName="TaxCatchAll" ma:showField="CatchAllData" ma:web="adb28bee-d5fe-489b-9e7a-8ceb5dc9eb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18218F-AB00-4272-A716-DA4688C85ECA}">
  <ds:schemaRefs>
    <ds:schemaRef ds:uri="http://schemas.microsoft.com/office/2006/metadata/properties"/>
    <ds:schemaRef ds:uri="http://schemas.microsoft.com/office/infopath/2007/PartnerControls"/>
    <ds:schemaRef ds:uri="d0e1770b-f5b5-4095-9334-ed01cb03e1ee"/>
    <ds:schemaRef ds:uri="adb28bee-d5fe-489b-9e7a-8ceb5dc9ebbd"/>
    <ds:schemaRef ds:uri="http://schemas.microsoft.com/sharepoint/v3"/>
  </ds:schemaRefs>
</ds:datastoreItem>
</file>

<file path=customXml/itemProps2.xml><?xml version="1.0" encoding="utf-8"?>
<ds:datastoreItem xmlns:ds="http://schemas.openxmlformats.org/officeDocument/2006/customXml" ds:itemID="{BD2161B6-D9A2-4285-B5A1-A504549C808D}">
  <ds:schemaRefs>
    <ds:schemaRef ds:uri="http://schemas.microsoft.com/sharepoint/v3/contenttype/forms"/>
  </ds:schemaRefs>
</ds:datastoreItem>
</file>

<file path=customXml/itemProps3.xml><?xml version="1.0" encoding="utf-8"?>
<ds:datastoreItem xmlns:ds="http://schemas.openxmlformats.org/officeDocument/2006/customXml" ds:itemID="{544825C8-00AD-7741-B345-8334FE04CA9E}">
  <ds:schemaRefs>
    <ds:schemaRef ds:uri="http://schemas.openxmlformats.org/officeDocument/2006/bibliography"/>
  </ds:schemaRefs>
</ds:datastoreItem>
</file>

<file path=customXml/itemProps4.xml><?xml version="1.0" encoding="utf-8"?>
<ds:datastoreItem xmlns:ds="http://schemas.openxmlformats.org/officeDocument/2006/customXml" ds:itemID="{2726AD9D-4D2E-4871-BF60-DD39107853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0e1770b-f5b5-4095-9334-ed01cb03e1ee"/>
    <ds:schemaRef ds:uri="adb28bee-d5fe-489b-9e7a-8ceb5dc9eb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9</TotalTime>
  <Pages>2</Pages>
  <Words>896</Words>
  <Characters>5109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Short document template 1</vt:lpstr>
    </vt:vector>
  </TitlesOfParts>
  <Company>Health &amp; Social Care Information Centre</Company>
  <LinksUpToDate>false</LinksUpToDate>
  <CharactersWithSpaces>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Short document template 1</dc:title>
  <dc:subject/>
  <dc:creator>Bobby Wilcox</dc:creator>
  <cp:keywords/>
  <dc:description/>
  <cp:lastModifiedBy>MCEWAN, Joanne (NHS ENGLAND)</cp:lastModifiedBy>
  <cp:revision>12</cp:revision>
  <cp:lastPrinted>2016-07-14T17:27:00Z</cp:lastPrinted>
  <dcterms:created xsi:type="dcterms:W3CDTF">2026-06-10T09:51:00Z</dcterms:created>
  <dcterms:modified xsi:type="dcterms:W3CDTF">2026-06-10T09:59:00Z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0x010100951B77FFF671174EA6BDAFF0635709A4</vt:lpwstr>
  </property>
  <property fmtid="{D5CDD505-2E9C-101B-9397-08002B2CF9AE}" pid="3" name="_dlc_policyId">
    <vt:lpwstr>0x010100248FFECF8F0D554792D64B70CF7BF038|1875765322</vt:lpwstr>
  </property>
  <property fmtid="{D5CDD505-2E9C-101B-9397-08002B2CF9AE}" pid="4" name="ItemRetentionFormula">
    <vt:lpwstr>&lt;formula id="Microsoft.Office.RecordsManagement.PolicyFeatures.Expiration.Formula.BuiltIn"&gt;&lt;number&gt;3&lt;/number&gt;&lt;property&gt;AuthoredDate&lt;/property&gt;&lt;propertyId&gt;78342c6d-8801-441d-a333-a9f070617aff&lt;/propertyId&gt;&lt;period&gt;years&lt;/period&gt;&lt;/formula&gt;</vt:lpwstr>
  </property>
  <property fmtid="{D5CDD505-2E9C-101B-9397-08002B2CF9AE}" pid="5" name="InformationType">
    <vt:lpwstr>58;#Template|aff1a68b-1933-4dcf-8d00-314af96fd52f</vt:lpwstr>
  </property>
  <property fmtid="{D5CDD505-2E9C-101B-9397-08002B2CF9AE}" pid="6" name="PortfolioCode">
    <vt:lpwstr>1;#P0404/00 - Communications [Corporate Function-Digital Transformation - Beverley Bryant]|4d1365a3-4553-4328-b183-fb2da2713d14</vt:lpwstr>
  </property>
  <property fmtid="{D5CDD505-2E9C-101B-9397-08002B2CF9AE}" pid="7" name="MediaServiceImageTags">
    <vt:lpwstr/>
  </property>
</Properties>
</file>